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67E7C" w14:textId="77777777" w:rsidR="00586362" w:rsidRPr="00150727" w:rsidRDefault="00586362" w:rsidP="008F5633">
      <w:pPr>
        <w:widowControl w:val="0"/>
        <w:tabs>
          <w:tab w:val="right" w:pos="9072"/>
        </w:tabs>
        <w:spacing w:line="360" w:lineRule="auto"/>
        <w:ind w:right="-1" w:firstLine="4536"/>
        <w:jc w:val="center"/>
      </w:pPr>
      <w:r w:rsidRPr="00150727">
        <w:t>ПРИЛОЖЕНИЕ</w:t>
      </w:r>
    </w:p>
    <w:p w14:paraId="045F4261" w14:textId="77777777" w:rsidR="00586362" w:rsidRPr="00150727" w:rsidRDefault="00586362" w:rsidP="008F5633">
      <w:pPr>
        <w:widowControl w:val="0"/>
        <w:tabs>
          <w:tab w:val="right" w:pos="9072"/>
        </w:tabs>
        <w:ind w:right="-1" w:firstLine="4536"/>
        <w:jc w:val="center"/>
      </w:pPr>
      <w:r w:rsidRPr="00150727">
        <w:t>К решению Исполкома</w:t>
      </w:r>
    </w:p>
    <w:p w14:paraId="558222DB" w14:textId="77777777" w:rsidR="00586362" w:rsidRPr="00150727" w:rsidRDefault="00586362" w:rsidP="008F5633">
      <w:pPr>
        <w:widowControl w:val="0"/>
        <w:tabs>
          <w:tab w:val="right" w:pos="9072"/>
        </w:tabs>
        <w:ind w:right="-1" w:firstLine="4536"/>
        <w:jc w:val="center"/>
      </w:pPr>
      <w:r w:rsidRPr="00150727">
        <w:t>Ассоциации гольфа России</w:t>
      </w:r>
    </w:p>
    <w:p w14:paraId="7C801E6C" w14:textId="1CC8FBBC" w:rsidR="00586362" w:rsidRPr="00150727" w:rsidRDefault="005E33BA" w:rsidP="008F5633">
      <w:pPr>
        <w:widowControl w:val="0"/>
        <w:tabs>
          <w:tab w:val="right" w:pos="9072"/>
        </w:tabs>
        <w:ind w:right="-1" w:firstLine="4536"/>
        <w:jc w:val="center"/>
      </w:pPr>
      <w:r>
        <w:t xml:space="preserve">от </w:t>
      </w:r>
      <w:bookmarkStart w:id="0" w:name="_GoBack"/>
      <w:bookmarkEnd w:id="0"/>
      <w:r w:rsidR="00821E7B">
        <w:t>11</w:t>
      </w:r>
      <w:r w:rsidR="00586362" w:rsidRPr="00150727">
        <w:t>.04.2016 г. № </w:t>
      </w:r>
      <w:r w:rsidR="00250B44">
        <w:t>18</w:t>
      </w:r>
    </w:p>
    <w:p w14:paraId="3D10DC6D" w14:textId="77777777" w:rsidR="00586362" w:rsidRPr="00150727" w:rsidRDefault="00586362" w:rsidP="008F5633">
      <w:pPr>
        <w:widowControl w:val="0"/>
        <w:tabs>
          <w:tab w:val="left" w:pos="709"/>
        </w:tabs>
        <w:spacing w:after="120"/>
        <w:jc w:val="center"/>
        <w:rPr>
          <w:b/>
          <w:noProof/>
        </w:rPr>
      </w:pPr>
    </w:p>
    <w:p w14:paraId="4AE52075" w14:textId="77777777" w:rsidR="00586362" w:rsidRPr="00150727" w:rsidRDefault="00586362" w:rsidP="008F5633">
      <w:pPr>
        <w:widowControl w:val="0"/>
        <w:tabs>
          <w:tab w:val="left" w:pos="709"/>
        </w:tabs>
        <w:spacing w:after="120"/>
        <w:jc w:val="center"/>
        <w:rPr>
          <w:b/>
          <w:noProof/>
        </w:rPr>
      </w:pPr>
    </w:p>
    <w:p w14:paraId="3BFFC1C1" w14:textId="77777777" w:rsidR="00070AB9" w:rsidRPr="00150727" w:rsidRDefault="00070AB9" w:rsidP="008F5633">
      <w:pPr>
        <w:widowControl w:val="0"/>
        <w:tabs>
          <w:tab w:val="left" w:pos="709"/>
        </w:tabs>
        <w:jc w:val="center"/>
        <w:rPr>
          <w:b/>
          <w:noProof/>
        </w:rPr>
      </w:pPr>
      <w:r w:rsidRPr="00150727">
        <w:rPr>
          <w:b/>
          <w:noProof/>
        </w:rPr>
        <w:t>РЕГЛАМЕНТ</w:t>
      </w:r>
    </w:p>
    <w:p w14:paraId="5DB8D550" w14:textId="43B19052" w:rsidR="00070AB9" w:rsidRPr="00150727" w:rsidRDefault="00070AB9" w:rsidP="008F5633">
      <w:pPr>
        <w:widowControl w:val="0"/>
        <w:tabs>
          <w:tab w:val="left" w:pos="709"/>
        </w:tabs>
        <w:jc w:val="center"/>
        <w:rPr>
          <w:b/>
          <w:noProof/>
        </w:rPr>
      </w:pPr>
      <w:r w:rsidRPr="00150727">
        <w:rPr>
          <w:b/>
          <w:noProof/>
        </w:rPr>
        <w:t>Всероссийского соревнования</w:t>
      </w:r>
      <w:r w:rsidR="00C76879" w:rsidRPr="00150727">
        <w:rPr>
          <w:b/>
          <w:noProof/>
        </w:rPr>
        <w:t xml:space="preserve"> по гольфу «Детско-юношеский тур «От десяти и старше</w:t>
      </w:r>
      <w:r w:rsidRPr="00150727">
        <w:rPr>
          <w:b/>
          <w:noProof/>
        </w:rPr>
        <w:t>»»</w:t>
      </w:r>
    </w:p>
    <w:p w14:paraId="16DC53DA" w14:textId="77777777" w:rsidR="00070AB9" w:rsidRPr="00150727" w:rsidRDefault="00070AB9" w:rsidP="008F5633">
      <w:pPr>
        <w:widowControl w:val="0"/>
        <w:tabs>
          <w:tab w:val="left" w:pos="709"/>
        </w:tabs>
        <w:jc w:val="center"/>
        <w:rPr>
          <w:b/>
          <w:noProof/>
        </w:rPr>
      </w:pPr>
      <w:r w:rsidRPr="00150727">
        <w:rPr>
          <w:b/>
          <w:noProof/>
        </w:rPr>
        <w:t>(спортивная дисциплина «гольф»)</w:t>
      </w:r>
    </w:p>
    <w:p w14:paraId="1D899A5B" w14:textId="0F156479" w:rsidR="00070AB9" w:rsidRPr="00150727" w:rsidRDefault="00070AB9" w:rsidP="008F5633">
      <w:pPr>
        <w:widowControl w:val="0"/>
        <w:tabs>
          <w:tab w:val="left" w:pos="709"/>
        </w:tabs>
        <w:jc w:val="center"/>
        <w:rPr>
          <w:b/>
          <w:noProof/>
        </w:rPr>
      </w:pPr>
      <w:r w:rsidRPr="00150727">
        <w:rPr>
          <w:b/>
          <w:noProof/>
        </w:rPr>
        <w:t>2016</w:t>
      </w:r>
      <w:r w:rsidR="00C76879" w:rsidRPr="00150727">
        <w:rPr>
          <w:b/>
          <w:noProof/>
        </w:rPr>
        <w:t> </w:t>
      </w:r>
      <w:r w:rsidRPr="00150727">
        <w:rPr>
          <w:b/>
          <w:noProof/>
        </w:rPr>
        <w:t>г.</w:t>
      </w:r>
    </w:p>
    <w:p w14:paraId="48A52C74" w14:textId="77777777" w:rsidR="00C76879" w:rsidRPr="00150727" w:rsidRDefault="00C76879" w:rsidP="008F5633">
      <w:pPr>
        <w:widowControl w:val="0"/>
        <w:tabs>
          <w:tab w:val="left" w:pos="709"/>
        </w:tabs>
        <w:spacing w:before="240" w:after="240" w:line="360" w:lineRule="auto"/>
        <w:jc w:val="center"/>
      </w:pPr>
      <w:r w:rsidRPr="00150727">
        <w:rPr>
          <w:bCs/>
          <w:lang w:val="en-US"/>
        </w:rPr>
        <w:t>I</w:t>
      </w:r>
      <w:r w:rsidRPr="00150727">
        <w:rPr>
          <w:bCs/>
        </w:rPr>
        <w:t>.</w:t>
      </w:r>
      <w:r w:rsidRPr="00150727">
        <w:rPr>
          <w:bCs/>
          <w:lang w:val="en-US"/>
        </w:rPr>
        <w:t> </w:t>
      </w:r>
      <w:r w:rsidRPr="00150727">
        <w:rPr>
          <w:bCs/>
        </w:rPr>
        <w:t>ОБЩИЕ ПОЛОЖЕНИЯ</w:t>
      </w:r>
    </w:p>
    <w:p w14:paraId="2555AFED" w14:textId="2D15C2E8" w:rsidR="00070AB9" w:rsidRPr="00150727" w:rsidRDefault="00C76879" w:rsidP="008F5633">
      <w:pPr>
        <w:widowControl w:val="0"/>
        <w:tabs>
          <w:tab w:val="left" w:pos="709"/>
        </w:tabs>
        <w:spacing w:line="360" w:lineRule="auto"/>
        <w:ind w:firstLine="709"/>
        <w:rPr>
          <w:noProof/>
        </w:rPr>
      </w:pPr>
      <w:r w:rsidRPr="00150727">
        <w:rPr>
          <w:noProof/>
        </w:rPr>
        <w:t>1. </w:t>
      </w:r>
      <w:r w:rsidR="00070AB9" w:rsidRPr="00150727">
        <w:rPr>
          <w:noProof/>
        </w:rPr>
        <w:t xml:space="preserve">Всероссийское </w:t>
      </w:r>
      <w:r w:rsidRPr="00150727">
        <w:rPr>
          <w:noProof/>
        </w:rPr>
        <w:t>соревнование по гольфу «Детско-юношеский тур «От десяти и старше»»</w:t>
      </w:r>
      <w:r w:rsidR="00070AB9" w:rsidRPr="00150727">
        <w:rPr>
          <w:noProof/>
        </w:rPr>
        <w:t xml:space="preserve"> </w:t>
      </w:r>
      <w:r w:rsidRPr="00150727">
        <w:rPr>
          <w:noProof/>
        </w:rPr>
        <w:t>(</w:t>
      </w:r>
      <w:r w:rsidR="00070AB9" w:rsidRPr="00150727">
        <w:rPr>
          <w:noProof/>
        </w:rPr>
        <w:t>спортивная дисциплина «гольф»</w:t>
      </w:r>
      <w:r w:rsidRPr="00150727">
        <w:rPr>
          <w:noProof/>
        </w:rPr>
        <w:t>) (далее – Соревнование</w:t>
      </w:r>
      <w:r w:rsidR="00070AB9" w:rsidRPr="00150727">
        <w:rPr>
          <w:noProof/>
        </w:rPr>
        <w:t>) провод</w:t>
      </w:r>
      <w:r w:rsidRPr="00150727">
        <w:rPr>
          <w:noProof/>
        </w:rPr>
        <w:t>и</w:t>
      </w:r>
      <w:r w:rsidR="00070AB9" w:rsidRPr="00150727">
        <w:rPr>
          <w:noProof/>
        </w:rPr>
        <w:t>тся в соответствии с:</w:t>
      </w:r>
    </w:p>
    <w:p w14:paraId="134FFA83" w14:textId="77777777" w:rsidR="00C76879" w:rsidRPr="00150727" w:rsidRDefault="00C76879" w:rsidP="008F5633">
      <w:pPr>
        <w:widowControl w:val="0"/>
        <w:tabs>
          <w:tab w:val="left" w:pos="1134"/>
        </w:tabs>
        <w:spacing w:line="360" w:lineRule="auto"/>
        <w:ind w:firstLine="709"/>
      </w:pPr>
      <w:r w:rsidRPr="00150727">
        <w:t>Единым календарным планом межрегиональных, всероссийских и международных физкультурных мероприятий и спортивных мероприятий на 2016 год, утвержденным Министерством спорта Российской Федерации;</w:t>
      </w:r>
    </w:p>
    <w:p w14:paraId="7E4A2244" w14:textId="77777777" w:rsidR="00C76879" w:rsidRPr="00150727" w:rsidRDefault="00C76879" w:rsidP="008F5633">
      <w:pPr>
        <w:widowControl w:val="0"/>
        <w:tabs>
          <w:tab w:val="left" w:pos="1134"/>
        </w:tabs>
        <w:spacing w:line="360" w:lineRule="auto"/>
        <w:ind w:firstLine="709"/>
      </w:pPr>
      <w:r w:rsidRPr="00150727">
        <w:t>положением о межрегиональных и всероссийских официальных спортивных соревнованиях по гольфу на 2016 год (номер-код вида спорта: 0660002611Я) (далее – Положение);</w:t>
      </w:r>
    </w:p>
    <w:p w14:paraId="7D11911F" w14:textId="77777777" w:rsidR="00C76879" w:rsidRPr="00150727" w:rsidRDefault="00C76879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правилами вида спорта «гольф», утвержденными приказом Министерством спорта Российской Федерации от 6 марта 2014 г. № 115 (далее – правила гольфа);</w:t>
      </w:r>
    </w:p>
    <w:p w14:paraId="25F94D5F" w14:textId="77777777" w:rsidR="00C76879" w:rsidRPr="00150727" w:rsidRDefault="00C76879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местными правилами проведения Соревнования, утверждаемыми главной судейской коллегией Соревнования, которые должны соответствовать правилам гольфа и отражать нестандартные специфические условия конкретного гольф-поля;</w:t>
      </w:r>
    </w:p>
    <w:p w14:paraId="6819F9C5" w14:textId="77777777" w:rsidR="00C76879" w:rsidRPr="00150727" w:rsidRDefault="00C76879" w:rsidP="008F5633">
      <w:pPr>
        <w:widowControl w:val="0"/>
        <w:tabs>
          <w:tab w:val="left" w:pos="1134"/>
        </w:tabs>
        <w:spacing w:line="360" w:lineRule="auto"/>
        <w:ind w:firstLine="709"/>
      </w:pPr>
      <w:r w:rsidRPr="00150727">
        <w:t>настоящим Регламентом, утвержденным решением Исполкома Общероссийской общественной организацией «Ассоциация гольфа России».</w:t>
      </w:r>
    </w:p>
    <w:p w14:paraId="478FE69D" w14:textId="5E4D829D" w:rsidR="00C76879" w:rsidRPr="00150727" w:rsidRDefault="00C76879" w:rsidP="008F5633">
      <w:pPr>
        <w:widowControl w:val="0"/>
        <w:tabs>
          <w:tab w:val="left" w:pos="709"/>
        </w:tabs>
        <w:spacing w:line="360" w:lineRule="auto"/>
        <w:ind w:firstLine="709"/>
        <w:rPr>
          <w:bCs/>
        </w:rPr>
      </w:pPr>
      <w:r w:rsidRPr="00150727">
        <w:rPr>
          <w:bCs/>
        </w:rPr>
        <w:t xml:space="preserve">2. Настоящий Регламент определяет условия проведения Соревнования, финансовые вопросы организации и проведения Соревнования, вопросы </w:t>
      </w:r>
      <w:r w:rsidRPr="00150727">
        <w:rPr>
          <w:bCs/>
        </w:rPr>
        <w:lastRenderedPageBreak/>
        <w:t>обеспечения безопасности участников и зрителей, другие организационные вопросы, не</w:t>
      </w:r>
      <w:r w:rsidR="008E7927">
        <w:rPr>
          <w:bCs/>
        </w:rPr>
        <w:t xml:space="preserve"> </w:t>
      </w:r>
      <w:r w:rsidRPr="00150727">
        <w:rPr>
          <w:bCs/>
        </w:rPr>
        <w:t>отраженные в Положении.</w:t>
      </w:r>
    </w:p>
    <w:p w14:paraId="768EEC06" w14:textId="77777777" w:rsidR="00C76879" w:rsidRPr="00150727" w:rsidRDefault="00C76879" w:rsidP="008F5633">
      <w:pPr>
        <w:widowControl w:val="0"/>
        <w:shd w:val="clear" w:color="auto" w:fill="FFFFFF"/>
        <w:tabs>
          <w:tab w:val="left" w:pos="989"/>
        </w:tabs>
        <w:spacing w:before="240" w:after="240" w:line="360" w:lineRule="auto"/>
        <w:jc w:val="center"/>
      </w:pPr>
      <w:r w:rsidRPr="00150727">
        <w:rPr>
          <w:bCs/>
          <w:lang w:val="en-US"/>
        </w:rPr>
        <w:t>II</w:t>
      </w:r>
      <w:r w:rsidRPr="00150727">
        <w:rPr>
          <w:bCs/>
        </w:rPr>
        <w:t>. ОРГАНИЗАТОРЫ СОРЕВНОВАНИЯ</w:t>
      </w:r>
    </w:p>
    <w:p w14:paraId="628858B1" w14:textId="78E0EB32" w:rsidR="003F04C8" w:rsidRPr="00150727" w:rsidRDefault="003F04C8" w:rsidP="008F5633">
      <w:pPr>
        <w:widowControl w:val="0"/>
        <w:tabs>
          <w:tab w:val="left" w:pos="709"/>
        </w:tabs>
        <w:spacing w:line="360" w:lineRule="auto"/>
        <w:ind w:firstLine="709"/>
      </w:pPr>
      <w:r w:rsidRPr="00150727">
        <w:t>3. Организаторами Соревнования являются Министерство спорта Российской Федерации, Общероссийская общественная организация «Ассоциация гольфа России</w:t>
      </w:r>
      <w:r w:rsidR="00C007BB" w:rsidRPr="00150727">
        <w:t>» (далее – Ассоциация гольфа России)</w:t>
      </w:r>
      <w:r w:rsidRPr="00150727">
        <w:t>, а также гольф-клуб, на территории которого проводится Соревнование (далее – Гольф-клуб).</w:t>
      </w:r>
    </w:p>
    <w:p w14:paraId="23BF7417" w14:textId="463B9DA0" w:rsidR="003F04C8" w:rsidRPr="00150727" w:rsidRDefault="003F04C8" w:rsidP="008F5633">
      <w:pPr>
        <w:widowControl w:val="0"/>
        <w:tabs>
          <w:tab w:val="left" w:pos="709"/>
        </w:tabs>
        <w:spacing w:line="360" w:lineRule="auto"/>
        <w:ind w:firstLine="709"/>
      </w:pPr>
      <w:r w:rsidRPr="00150727">
        <w:t>4. Министерство спорта Российской Федерации, Ассоциация гольфа России</w:t>
      </w:r>
      <w:r w:rsidR="00DC51E2" w:rsidRPr="00150727">
        <w:t xml:space="preserve"> </w:t>
      </w:r>
      <w:r w:rsidRPr="00150727">
        <w:t>и Гольф-клуб определяют условия проведения Соревнования, не предусмотренные Положением.</w:t>
      </w:r>
    </w:p>
    <w:p w14:paraId="02D55E84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5. Ассоциация гольфа России (в соответствии с Федеральным Законом «О физической культуре и спорте в Российской Федерации» от 4 декабря 2007 г. № 329-ФЗ) имеет следующие права в отношении проведения данного Соревнования:</w:t>
      </w:r>
    </w:p>
    <w:p w14:paraId="4E979E5B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1) использовать исключительные права на наименование Соревнования и его символику;</w:t>
      </w:r>
    </w:p>
    <w:p w14:paraId="29A2EFF0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2) использовать исключительные права на размещение возможной рекламы товаров, работ и услуг в месте проведения Соревнования;</w:t>
      </w:r>
    </w:p>
    <w:p w14:paraId="6ADBA3B9" w14:textId="3AE40890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3) использовать исключительные права на определение производителей спортивной экипировки, спортивного оборудования и инвентаря, используемых спортсменами во время Соревновани</w:t>
      </w:r>
      <w:r w:rsidR="00F6121F">
        <w:t>я</w:t>
      </w:r>
      <w:r w:rsidRPr="00150727">
        <w:t>;</w:t>
      </w:r>
    </w:p>
    <w:p w14:paraId="2F80D9F5" w14:textId="5222E89C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4) представлять спортсменов, тренеров и спортивных судей по итогам Соревнования на присвоение званий и квалификаций;</w:t>
      </w:r>
    </w:p>
    <w:p w14:paraId="7D3666AA" w14:textId="3278EE8E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5) устанавливать ограничения на участие в Соревновании спортсменов как по количеству участников, так и по уровню их точного гандикапа;</w:t>
      </w:r>
    </w:p>
    <w:p w14:paraId="2B0D7FB8" w14:textId="026DFE23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 xml:space="preserve">6) получать финансовую и иную поддержку, не запрещенную федеральным законодательством, в том числе, из бюджетов Российской Федерации и субъектов Российской Федерации на организацию и проведение </w:t>
      </w:r>
      <w:r w:rsidRPr="00150727">
        <w:lastRenderedPageBreak/>
        <w:t xml:space="preserve">Соревнования; </w:t>
      </w:r>
    </w:p>
    <w:p w14:paraId="3FE98857" w14:textId="36D25F39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7) приостанавливать Соревнования, в соответствии с правилами гольфа и/или по непредвиденным обстоятельствам по решению главной судейской коллеги и/или Оргкомитета Соревнования;</w:t>
      </w:r>
    </w:p>
    <w:p w14:paraId="7D204AEB" w14:textId="5701063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8) изменять ранее утвержденное время проведения Соревнования, если на то есть объективные причины;</w:t>
      </w:r>
    </w:p>
    <w:p w14:paraId="5AE706FD" w14:textId="22E50823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9) прекращать Соревнования по решению главной судейской коллегии и/или Оргкомитета Соревнования по форс-мажорным или иным обстоятельствам;</w:t>
      </w:r>
    </w:p>
    <w:p w14:paraId="6C040E38" w14:textId="13AFC864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10) утверждать итоги Соревнования;</w:t>
      </w:r>
    </w:p>
    <w:p w14:paraId="72A27346" w14:textId="0A289449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11) использовать исключительные права на освещение Соревнования посредством трансляции изображения и (или) звука Соревновани</w:t>
      </w:r>
      <w:r w:rsidR="002041C7">
        <w:t>я</w:t>
      </w:r>
      <w:r w:rsidRPr="00150727">
        <w:t xml:space="preserve"> любыми способами и (или) с помощью любых технологий, а также посредством осуществления записи указанной трансляции и (или) фотосъемки мероприятий;</w:t>
      </w:r>
    </w:p>
    <w:p w14:paraId="5D2D4B39" w14:textId="05CA2C6A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12) передать право фотосъемки, трансляции изображения и (или) звука Соревнования третьему лицу на основании договора;</w:t>
      </w:r>
    </w:p>
    <w:p w14:paraId="2DABC138" w14:textId="57A0030D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13) передать право на размещение рекламы товаров, работ и услуг в месте проведения Соревнования третьему лицу на основании договора.</w:t>
      </w:r>
    </w:p>
    <w:p w14:paraId="31205052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6. Ассоциация гольфа России (в соответствии с Федеральным Законом «О физической культуре и спорте в Российской Федерации» № 329-ФЗ от 4 декабря 2007 года) несет следующие обязанности в отношении проведения данного Соревнования:</w:t>
      </w:r>
    </w:p>
    <w:p w14:paraId="3FB61E80" w14:textId="77777777" w:rsidR="003F04C8" w:rsidRPr="00150727" w:rsidRDefault="003F04C8" w:rsidP="008F5633">
      <w:pPr>
        <w:widowControl w:val="0"/>
        <w:tabs>
          <w:tab w:val="left" w:pos="709"/>
        </w:tabs>
        <w:spacing w:line="360" w:lineRule="auto"/>
        <w:ind w:firstLine="709"/>
      </w:pPr>
      <w:r w:rsidRPr="00150727">
        <w:t>1) предупреждает в письменной форме участников Соревнования о недопустимости использования допинговых средств и (или) методов, а также недопустимости проявления любых форм дискриминации и насилия при проведении Соревнования;</w:t>
      </w:r>
    </w:p>
    <w:p w14:paraId="48BCDDA1" w14:textId="77777777" w:rsidR="003F04C8" w:rsidRPr="00150727" w:rsidRDefault="003F04C8" w:rsidP="008F5633">
      <w:pPr>
        <w:widowControl w:val="0"/>
        <w:tabs>
          <w:tab w:val="left" w:pos="1134"/>
        </w:tabs>
        <w:spacing w:line="360" w:lineRule="auto"/>
        <w:ind w:firstLine="709"/>
      </w:pPr>
      <w:r w:rsidRPr="00150727">
        <w:t>2) обеспечивает совместно с органами исполнительной власти, на территории которых проводится Соревнование, и Гольф-клубом безопасность участников и зрителей Соревнования;</w:t>
      </w:r>
    </w:p>
    <w:p w14:paraId="108F4E1F" w14:textId="77777777" w:rsidR="003F04C8" w:rsidRPr="00150727" w:rsidRDefault="003F04C8" w:rsidP="008F5633">
      <w:pPr>
        <w:widowControl w:val="0"/>
        <w:tabs>
          <w:tab w:val="left" w:pos="1134"/>
        </w:tabs>
        <w:spacing w:line="360" w:lineRule="auto"/>
        <w:ind w:firstLine="709"/>
      </w:pPr>
      <w:r w:rsidRPr="00150727">
        <w:t xml:space="preserve">3) обеспечивает совместно с органами исполнительной власти, на </w:t>
      </w:r>
      <w:r w:rsidRPr="00150727">
        <w:lastRenderedPageBreak/>
        <w:t>территории которых проводится Соревнование, медицинскую помощь участников Соревнования;</w:t>
      </w:r>
    </w:p>
    <w:p w14:paraId="64B4AC90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4) обеспечивает четкое выполнение программы Соревнования;</w:t>
      </w:r>
    </w:p>
    <w:p w14:paraId="024CFE16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5) создает необходимые условия для организации соревновательного процесса спортсменов во время проведения Соревнования;</w:t>
      </w:r>
    </w:p>
    <w:p w14:paraId="5EBC4970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6) разрабатывает и доводит до сведения всех участников Соревнования план эвакуации спортсменов и зрителей в случае непредвиденных ситуации и форс-мажорных ситуаций.</w:t>
      </w:r>
    </w:p>
    <w:p w14:paraId="785A3769" w14:textId="77777777" w:rsidR="003F04C8" w:rsidRPr="00150727" w:rsidRDefault="003F04C8" w:rsidP="008F5633">
      <w:pPr>
        <w:widowControl w:val="0"/>
        <w:tabs>
          <w:tab w:val="left" w:pos="709"/>
        </w:tabs>
        <w:spacing w:line="360" w:lineRule="auto"/>
        <w:ind w:firstLine="709"/>
      </w:pPr>
      <w:r w:rsidRPr="00150727">
        <w:t>7. Гольф-клуб имеет следующие права в отношении проведения данного Соревнования:</w:t>
      </w:r>
    </w:p>
    <w:p w14:paraId="380CB34D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1)</w:t>
      </w:r>
      <w:r w:rsidRPr="00150727">
        <w:rPr>
          <w:lang w:val="en-US"/>
        </w:rPr>
        <w:t> </w:t>
      </w:r>
      <w:r w:rsidRPr="00150727">
        <w:t>получить статус Партнера Соревнования;</w:t>
      </w:r>
    </w:p>
    <w:p w14:paraId="5A476A10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2)</w:t>
      </w:r>
      <w:r w:rsidRPr="00150727">
        <w:rPr>
          <w:lang w:val="en-US"/>
        </w:rPr>
        <w:t> </w:t>
      </w:r>
      <w:r w:rsidRPr="00150727">
        <w:t>проводить собственные маркетинговые мероприятия во время проведения Соревнования, не препятствующие его четкой организации, по согласованию с Ассоциацией гольфа России;</w:t>
      </w:r>
    </w:p>
    <w:p w14:paraId="00BCC088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3)</w:t>
      </w:r>
      <w:r w:rsidRPr="00150727">
        <w:rPr>
          <w:lang w:val="en-US"/>
        </w:rPr>
        <w:t> </w:t>
      </w:r>
      <w:r w:rsidRPr="00150727">
        <w:t>вручить собственные призы победителям Соревнования, по согласованию с Ассоциацией гольфа России;</w:t>
      </w:r>
    </w:p>
    <w:p w14:paraId="6432D747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4)</w:t>
      </w:r>
      <w:r w:rsidRPr="00150727">
        <w:rPr>
          <w:lang w:val="en-US"/>
        </w:rPr>
        <w:t> </w:t>
      </w:r>
      <w:r w:rsidRPr="00150727">
        <w:t>участвовать в церемонии открытия и закрытия Соревнования;</w:t>
      </w:r>
    </w:p>
    <w:p w14:paraId="0D79AFA4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5)</w:t>
      </w:r>
      <w:r w:rsidRPr="00150727">
        <w:rPr>
          <w:lang w:val="en-US"/>
        </w:rPr>
        <w:t> </w:t>
      </w:r>
      <w:r w:rsidRPr="00150727">
        <w:t>участвовать в пресс-конференции, посвященной Соревнованию.</w:t>
      </w:r>
    </w:p>
    <w:p w14:paraId="1053D44A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8. Гольф-клуб несет следующие обязанности в отношении проведения данного Соревнования:</w:t>
      </w:r>
    </w:p>
    <w:p w14:paraId="7B03C6B6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1) гарантирует, что во время проведения Соревнования доступ к месту проведения Соревнования (спортивное сооружение) будет закрыт для лиц, не имеющих отношение к Соревнованию;</w:t>
      </w:r>
    </w:p>
    <w:p w14:paraId="5AEB3E49" w14:textId="285B2163" w:rsidR="003F04C8" w:rsidRPr="00150727" w:rsidRDefault="003F04C8" w:rsidP="008F5633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rPr>
          <w:color w:val="000000"/>
        </w:rPr>
      </w:pPr>
      <w:r w:rsidRPr="00150727">
        <w:rPr>
          <w:color w:val="000000"/>
        </w:rPr>
        <w:t xml:space="preserve">2) предоставляет игровое </w:t>
      </w:r>
      <w:r w:rsidR="009A08F1" w:rsidRPr="00150727">
        <w:rPr>
          <w:color w:val="000000"/>
        </w:rPr>
        <w:t>гольф-</w:t>
      </w:r>
      <w:r w:rsidRPr="00150727">
        <w:rPr>
          <w:color w:val="000000"/>
        </w:rPr>
        <w:t>поле в д</w:t>
      </w:r>
      <w:r w:rsidR="00B454E2" w:rsidRPr="00150727">
        <w:rPr>
          <w:color w:val="000000"/>
        </w:rPr>
        <w:t>ни проведения Соревнования с 7.0</w:t>
      </w:r>
      <w:r w:rsidRPr="00150727">
        <w:rPr>
          <w:color w:val="000000"/>
        </w:rPr>
        <w:t>0 до 21.00;</w:t>
      </w:r>
    </w:p>
    <w:p w14:paraId="0DC14E44" w14:textId="71CEB77D" w:rsidR="003F04C8" w:rsidRPr="00150727" w:rsidRDefault="003F04C8" w:rsidP="008F5633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rPr>
          <w:color w:val="000000"/>
        </w:rPr>
      </w:pPr>
      <w:r w:rsidRPr="00150727">
        <w:rPr>
          <w:color w:val="000000"/>
        </w:rPr>
        <w:t>3) </w:t>
      </w:r>
      <w:r w:rsidR="00225F46" w:rsidRPr="00150727">
        <w:rPr>
          <w:color w:val="000000"/>
        </w:rPr>
        <w:t xml:space="preserve">предоставляет </w:t>
      </w:r>
      <w:r w:rsidR="009A08F1" w:rsidRPr="00150727">
        <w:rPr>
          <w:color w:val="000000"/>
        </w:rPr>
        <w:t>тренировочное</w:t>
      </w:r>
      <w:r w:rsidR="00225F46" w:rsidRPr="00150727">
        <w:rPr>
          <w:color w:val="000000"/>
        </w:rPr>
        <w:t xml:space="preserve"> </w:t>
      </w:r>
      <w:r w:rsidR="009A08F1" w:rsidRPr="00150727">
        <w:rPr>
          <w:color w:val="000000"/>
        </w:rPr>
        <w:t>гольф-</w:t>
      </w:r>
      <w:r w:rsidR="00225F46" w:rsidRPr="00150727">
        <w:rPr>
          <w:color w:val="000000"/>
        </w:rPr>
        <w:t>поле в дни проведения Соревнования с 7.</w:t>
      </w:r>
      <w:r w:rsidR="00B454E2" w:rsidRPr="00150727">
        <w:rPr>
          <w:color w:val="000000"/>
        </w:rPr>
        <w:t>0</w:t>
      </w:r>
      <w:r w:rsidR="00225F46" w:rsidRPr="00150727">
        <w:rPr>
          <w:color w:val="000000"/>
        </w:rPr>
        <w:t>0 до 21.00 и обеспечивает тренировочное поле тренировочными мячами для гольфа для всех участников Соревнования;</w:t>
      </w:r>
    </w:p>
    <w:p w14:paraId="4BE42EB7" w14:textId="77777777" w:rsidR="003F04C8" w:rsidRPr="00150727" w:rsidRDefault="003F04C8" w:rsidP="008F5633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rPr>
          <w:color w:val="000000"/>
        </w:rPr>
      </w:pPr>
      <w:r w:rsidRPr="00150727">
        <w:t xml:space="preserve">4) обеспечивает подготовку игрового и тренировочного гольф-полей согласно требованиям Ассоциации гольфа России, включая новую ежедневную </w:t>
      </w:r>
      <w:r w:rsidRPr="00150727">
        <w:lastRenderedPageBreak/>
        <w:t>расстановку ти-маркеров и новую нарезку лунок на паттинг-гринах. Готовность места проведения Соревнования к проведению Соревнования подтверждается уполномоченными представителями Сторон</w:t>
      </w:r>
      <w:r w:rsidRPr="00150727">
        <w:rPr>
          <w:color w:val="000000"/>
        </w:rPr>
        <w:t>;</w:t>
      </w:r>
    </w:p>
    <w:p w14:paraId="0BE0FC2C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5) обеспечивает своевременную уборку игрового и тренировочного гольф-полей, помещений, дорог, паркинга;</w:t>
      </w:r>
    </w:p>
    <w:p w14:paraId="5136E7B8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6) предоставляет помещения гостевой раздевалки для участников в дни проведения Соревнования;</w:t>
      </w:r>
    </w:p>
    <w:p w14:paraId="42645F7A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7) обеспечивает парковочные места для участников, зрителей и гостей Соревнования;</w:t>
      </w:r>
    </w:p>
    <w:p w14:paraId="1FAF98CC" w14:textId="77777777" w:rsidR="003F04C8" w:rsidRPr="00150727" w:rsidRDefault="003F04C8" w:rsidP="008F5633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rPr>
          <w:color w:val="000000"/>
        </w:rPr>
      </w:pPr>
      <w:r w:rsidRPr="00150727">
        <w:rPr>
          <w:color w:val="000000"/>
        </w:rPr>
        <w:t>8) предоставляет в дни проведения Соревнования гольф-кары для работы Судейской коллегии в количестве 4 двуместных и для представителей Организационного комитета Соревнования 3 четырехместных;</w:t>
      </w:r>
    </w:p>
    <w:p w14:paraId="2E859CE8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9) обеспечивает возможность проведения ТВ съемок (при необходимости);</w:t>
      </w:r>
    </w:p>
    <w:p w14:paraId="56E13F1B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10) обеспечивает возможность использования электроэнергии (220 и/или 380Вт) для подключения оборудования, необходимого для организации и проведения Соревнования;</w:t>
      </w:r>
    </w:p>
    <w:p w14:paraId="1A3ECBF2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11) обеспечивает в дни проведения Соревнования проход и проезд участников и гостей Соревнования к месту проведения Соревнования, на основании предоставленных Ассоциацией гольфа России списков;</w:t>
      </w:r>
    </w:p>
    <w:p w14:paraId="7622D449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12) обеспечивает проезд автотранспорта сотрудников Ассоциации гольфа России к месту проведения Соревнования на время подготовки и проведения Соревнования и демонтажа оборудования и конструкций в соответствии с пропускной системой Гольф-клуба по списку, предоставленному Ассоциацией гольфа России;</w:t>
      </w:r>
    </w:p>
    <w:p w14:paraId="3136D866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13) предоставляет помещение для регистрации участников Соревнования, размещения судейской коллегии, счетной комиссий в помещении на территории места проведения Соревнования на время проведения Соревнования;</w:t>
      </w:r>
    </w:p>
    <w:p w14:paraId="20189FD7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14) обеспечивает общую охрану территории при подготовке, проведении Соревнования и демонтаже оборудования и конструкций (при необходимости);</w:t>
      </w:r>
    </w:p>
    <w:p w14:paraId="6BB8CC53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 xml:space="preserve">15) обеспечивает возможность использования доски результатов в дни </w:t>
      </w:r>
      <w:r w:rsidRPr="00150727">
        <w:lastRenderedPageBreak/>
        <w:t>проведения Соревнования;</w:t>
      </w:r>
    </w:p>
    <w:p w14:paraId="2B838876" w14:textId="504F30FB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16) обеспечивает участников Соревновани</w:t>
      </w:r>
      <w:r w:rsidR="002041C7">
        <w:t>я</w:t>
      </w:r>
      <w:r w:rsidRPr="00150727">
        <w:t xml:space="preserve"> тележками для гольф-бэгов, в случае их достаточного наличия;</w:t>
      </w:r>
    </w:p>
    <w:p w14:paraId="7016D787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17) предоставляет возможность установки информационных металлических и иных конструкций на территории места проведения Соревнования, включая возле и внутри всех помещений, непосредственно на игровых лунках гольф-поля в зонах площадок-ти, фервеев и паттинг-гринов и т.п. (при необходимости);</w:t>
      </w:r>
    </w:p>
    <w:p w14:paraId="37574CE1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18) предоставляет возможность Ассоциации гольфа России распространять информационно-рекламные материалы на территории места проведения Соревнования;</w:t>
      </w:r>
    </w:p>
    <w:p w14:paraId="2B2D30E0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19) предоставляет, в соответствии с предварительной заявкой Ассоциации гольфа России, помещение для питания участников Соревнования, представителей судейской коллегии и Организационного комитета Соревнования;</w:t>
      </w:r>
    </w:p>
    <w:p w14:paraId="7FB8D2BE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20) предоставляет специальные цены на услуги по обеспечению питания участников Соревнования, представителей судейской Коллегии и Организационного комитета Соревнования;</w:t>
      </w:r>
    </w:p>
    <w:p w14:paraId="7079CD43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21) предоставляет зоны для церемоний открытия и закрытия Соревнования;</w:t>
      </w:r>
    </w:p>
    <w:p w14:paraId="0BC4887E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22) оказывает помощь в организации открытия и закрытия Соревнования;</w:t>
      </w:r>
    </w:p>
    <w:p w14:paraId="0DB4F4B6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23) оказывает содействие в проведении гольф-клиники для гостей Соревнования и партнеров Ассоциации гольфа России (при необходимости);</w:t>
      </w:r>
    </w:p>
    <w:p w14:paraId="721CA0AA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24) своевременно информирует Ассоциацию гольфа России об обстоятельствах, препятствующих проведению Соревнования;</w:t>
      </w:r>
    </w:p>
    <w:p w14:paraId="4F4C7C96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25) подписывает акт приемки готовности места проведения Соревнования к проведению Соревнования;</w:t>
      </w:r>
    </w:p>
    <w:p w14:paraId="445476CF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26) обеспечивает гарантированную сохранность оборудования Ассоциации гольфа России на территории места проведения Соревнования;</w:t>
      </w:r>
    </w:p>
    <w:p w14:paraId="775EC7C0" w14:textId="4EFA1F3B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 xml:space="preserve">27) предоставляет возможность нахождения на территории места </w:t>
      </w:r>
      <w:r w:rsidRPr="00150727">
        <w:lastRenderedPageBreak/>
        <w:t>проведения Соревнования машины скорой помощи с целью предоставления первой медицинской помощи участникам Соревновани</w:t>
      </w:r>
      <w:r w:rsidR="002041C7">
        <w:t>я</w:t>
      </w:r>
      <w:r w:rsidRPr="00150727">
        <w:t>;</w:t>
      </w:r>
    </w:p>
    <w:p w14:paraId="0A2207D1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28) оказывает Ассоциации гольфа России иное содействие в подготовке и проведении Соревнования (по согласованию Сторон).</w:t>
      </w:r>
    </w:p>
    <w:p w14:paraId="5692822A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9. Ассоциация гольфа России формирует и утверждает:</w:t>
      </w:r>
    </w:p>
    <w:p w14:paraId="4D9869A9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Организационный комитет Соревнования;</w:t>
      </w:r>
    </w:p>
    <w:p w14:paraId="6B1A6184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главную судейскую коллегию (главный судья, главный секретарь, заместитель главного судьи, рефери) Соревнования;</w:t>
      </w:r>
    </w:p>
    <w:p w14:paraId="6E1BFF15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директора Соревнования;</w:t>
      </w:r>
    </w:p>
    <w:p w14:paraId="4315CBD4" w14:textId="77777777" w:rsidR="003F04C8" w:rsidRPr="00150727" w:rsidRDefault="003F04C8" w:rsidP="008F5633">
      <w:pPr>
        <w:pStyle w:val="af2"/>
        <w:widowControl w:val="0"/>
        <w:shd w:val="clear" w:color="auto" w:fill="FFFFFF"/>
        <w:tabs>
          <w:tab w:val="left" w:pos="989"/>
        </w:tabs>
        <w:spacing w:line="360" w:lineRule="auto"/>
        <w:ind w:left="0" w:firstLine="709"/>
      </w:pPr>
      <w:r w:rsidRPr="00150727">
        <w:t>комиссию по допуску участников Соревнования.</w:t>
      </w:r>
    </w:p>
    <w:p w14:paraId="36E8AF3E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before="240" w:after="240" w:line="360" w:lineRule="auto"/>
        <w:jc w:val="center"/>
      </w:pPr>
      <w:bookmarkStart w:id="1" w:name="OLE_LINK3"/>
      <w:bookmarkStart w:id="2" w:name="OLE_LINK4"/>
      <w:r w:rsidRPr="00150727">
        <w:rPr>
          <w:lang w:val="en-US"/>
        </w:rPr>
        <w:t>III</w:t>
      </w:r>
      <w:r w:rsidRPr="00150727">
        <w:t>. ОБЕСПЕЧЕНИЕ БЕЗОПАСНОСТИ УЧАСТНИКОВ И ЗРИТЕЛЕЙ</w:t>
      </w:r>
    </w:p>
    <w:p w14:paraId="1797ADC6" w14:textId="77777777" w:rsidR="003F04C8" w:rsidRPr="00150727" w:rsidRDefault="003F04C8" w:rsidP="008F5633">
      <w:pPr>
        <w:widowControl w:val="0"/>
        <w:tabs>
          <w:tab w:val="left" w:pos="709"/>
        </w:tabs>
        <w:spacing w:line="360" w:lineRule="auto"/>
        <w:ind w:firstLine="709"/>
      </w:pPr>
      <w:r w:rsidRPr="00150727">
        <w:t>10. Соревнование проводится на спортивных сооружениях:</w:t>
      </w:r>
    </w:p>
    <w:p w14:paraId="30F24D03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аккредитованных Ассоциацией гольфа России;</w:t>
      </w:r>
    </w:p>
    <w:p w14:paraId="5A813BE3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 xml:space="preserve">отвечающих требованиям соответствующих нормативных правовых актов, действующих на территории Российской Федерации, направленных на обеспечение общественного порядка и безопасности участников и зрителей, </w:t>
      </w:r>
    </w:p>
    <w:p w14:paraId="2AE35E77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при условии наличия актов готовности места проведения Соревнования к проведению мероприятий, утверждаемых в установленном порядке.</w:t>
      </w:r>
    </w:p>
    <w:p w14:paraId="6FABBD64" w14:textId="24BC4A7C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 xml:space="preserve">11. В ходе Соревнования участники обязаны соблюдать требования по безопасности, предусмотренные разделом «Этикет и правила поведения на поле» и </w:t>
      </w:r>
      <w:r w:rsidR="00621684">
        <w:t>п</w:t>
      </w:r>
      <w:r w:rsidRPr="00150727">
        <w:t xml:space="preserve">равилом 6-8 </w:t>
      </w:r>
      <w:r w:rsidR="00757EF3">
        <w:t>п</w:t>
      </w:r>
      <w:r w:rsidRPr="00150727">
        <w:t>равил гольфа.</w:t>
      </w:r>
    </w:p>
    <w:p w14:paraId="2A8D8E14" w14:textId="76673464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12. Ответственность за обеспечение безопасности участников и зрителей в ходе Соревновани</w:t>
      </w:r>
      <w:r w:rsidR="002041C7">
        <w:t>я</w:t>
      </w:r>
      <w:r w:rsidRPr="00150727">
        <w:t xml:space="preserve"> несут:</w:t>
      </w:r>
    </w:p>
    <w:p w14:paraId="13906CB6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организаторы Соревнования;</w:t>
      </w:r>
    </w:p>
    <w:p w14:paraId="26A7349F" w14:textId="107B8F05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директор Соревновани</w:t>
      </w:r>
      <w:r w:rsidR="002041C7">
        <w:t>я</w:t>
      </w:r>
      <w:r w:rsidRPr="00150727">
        <w:t>;</w:t>
      </w:r>
    </w:p>
    <w:p w14:paraId="779A7B92" w14:textId="77777777" w:rsidR="003F04C8" w:rsidRPr="00150727" w:rsidRDefault="003F04C8" w:rsidP="008F5633">
      <w:pPr>
        <w:widowControl w:val="0"/>
        <w:shd w:val="clear" w:color="auto" w:fill="FFFFFF"/>
        <w:tabs>
          <w:tab w:val="left" w:pos="989"/>
        </w:tabs>
        <w:spacing w:line="360" w:lineRule="auto"/>
        <w:ind w:firstLine="709"/>
      </w:pPr>
      <w:r w:rsidRPr="00150727">
        <w:t>главный судья Соревнования.</w:t>
      </w:r>
    </w:p>
    <w:p w14:paraId="7C8378A3" w14:textId="77777777" w:rsidR="003F04C8" w:rsidRPr="00150727" w:rsidRDefault="003F04C8" w:rsidP="008F5633">
      <w:pPr>
        <w:pStyle w:val="1"/>
        <w:keepNext w:val="0"/>
        <w:widowControl w:val="0"/>
        <w:suppressAutoHyphens w:val="0"/>
        <w:spacing w:before="240" w:after="240" w:line="360" w:lineRule="auto"/>
        <w:rPr>
          <w:b w:val="0"/>
          <w:iCs/>
        </w:rPr>
      </w:pPr>
      <w:r w:rsidRPr="00150727">
        <w:rPr>
          <w:b w:val="0"/>
          <w:iCs/>
          <w:lang w:val="en-US"/>
        </w:rPr>
        <w:t>IV</w:t>
      </w:r>
      <w:r w:rsidRPr="00150727">
        <w:rPr>
          <w:b w:val="0"/>
          <w:iCs/>
        </w:rPr>
        <w:t>. МЕСТО И СРОКИ ПРОВЕДЕНИЯ СОРЕВНОВАНИЯ</w:t>
      </w:r>
    </w:p>
    <w:p w14:paraId="5AB7F4EE" w14:textId="77777777" w:rsidR="003F04C8" w:rsidRPr="00150727" w:rsidRDefault="003F04C8" w:rsidP="008F5633">
      <w:pPr>
        <w:pStyle w:val="a4"/>
        <w:widowControl w:val="0"/>
        <w:tabs>
          <w:tab w:val="left" w:pos="709"/>
        </w:tabs>
        <w:spacing w:after="0" w:line="360" w:lineRule="auto"/>
        <w:ind w:firstLine="709"/>
        <w:jc w:val="both"/>
      </w:pPr>
      <w:r w:rsidRPr="00150727">
        <w:t>13. Место, даты и программа Соревнования оговорены в Положении.</w:t>
      </w:r>
    </w:p>
    <w:p w14:paraId="5E3C4811" w14:textId="1F30FBC8" w:rsidR="003F04C8" w:rsidRPr="00150727" w:rsidRDefault="003F04C8" w:rsidP="008F5633">
      <w:pPr>
        <w:pStyle w:val="a4"/>
        <w:widowControl w:val="0"/>
        <w:tabs>
          <w:tab w:val="left" w:pos="709"/>
        </w:tabs>
        <w:spacing w:after="0" w:line="360" w:lineRule="auto"/>
        <w:ind w:firstLine="709"/>
        <w:jc w:val="both"/>
      </w:pPr>
      <w:r w:rsidRPr="00150727">
        <w:lastRenderedPageBreak/>
        <w:t>14. </w:t>
      </w:r>
      <w:r w:rsidRPr="00150727">
        <w:rPr>
          <w:iCs/>
        </w:rPr>
        <w:t>В соответствии с местными условиями возможно внесение изменений и уточнений в программу Соревновани</w:t>
      </w:r>
      <w:r w:rsidR="002041C7">
        <w:rPr>
          <w:iCs/>
        </w:rPr>
        <w:t>я.</w:t>
      </w:r>
    </w:p>
    <w:p w14:paraId="49A5ACCF" w14:textId="7F24D821" w:rsidR="003F04C8" w:rsidRPr="00150727" w:rsidRDefault="003F04C8" w:rsidP="008F5633">
      <w:pPr>
        <w:pStyle w:val="1"/>
        <w:keepNext w:val="0"/>
        <w:widowControl w:val="0"/>
        <w:shd w:val="clear" w:color="auto" w:fill="FFFFFF"/>
        <w:tabs>
          <w:tab w:val="left" w:pos="709"/>
        </w:tabs>
        <w:suppressAutoHyphens w:val="0"/>
        <w:spacing w:before="240" w:after="240" w:line="360" w:lineRule="auto"/>
        <w:rPr>
          <w:b w:val="0"/>
        </w:rPr>
      </w:pPr>
      <w:r w:rsidRPr="00150727">
        <w:rPr>
          <w:b w:val="0"/>
          <w:lang w:val="en-US"/>
        </w:rPr>
        <w:t>V</w:t>
      </w:r>
      <w:r w:rsidRPr="00150727">
        <w:rPr>
          <w:b w:val="0"/>
        </w:rPr>
        <w:t>. УСЛОВИЯ ПРОВЕДЕНИЯ СОРЕВНО</w:t>
      </w:r>
      <w:r w:rsidR="00CF54F9">
        <w:rPr>
          <w:b w:val="0"/>
        </w:rPr>
        <w:t>В</w:t>
      </w:r>
      <w:r w:rsidRPr="00150727">
        <w:rPr>
          <w:b w:val="0"/>
        </w:rPr>
        <w:t>АНИЯ</w:t>
      </w:r>
    </w:p>
    <w:p w14:paraId="0396D23A" w14:textId="5591A97D" w:rsidR="00070AB9" w:rsidRPr="00150727" w:rsidRDefault="001946EB" w:rsidP="008F5633">
      <w:pPr>
        <w:widowControl w:val="0"/>
        <w:tabs>
          <w:tab w:val="left" w:pos="709"/>
        </w:tabs>
        <w:spacing w:line="360" w:lineRule="auto"/>
        <w:ind w:firstLine="709"/>
        <w:rPr>
          <w:i/>
          <w:noProof/>
        </w:rPr>
      </w:pPr>
      <w:r w:rsidRPr="00150727">
        <w:rPr>
          <w:noProof/>
        </w:rPr>
        <w:t>15. </w:t>
      </w:r>
      <w:r w:rsidR="00070AB9" w:rsidRPr="00150727">
        <w:rPr>
          <w:noProof/>
        </w:rPr>
        <w:t xml:space="preserve">Требования к участникам </w:t>
      </w:r>
      <w:r w:rsidR="003F04C8" w:rsidRPr="00150727">
        <w:rPr>
          <w:noProof/>
        </w:rPr>
        <w:t>С</w:t>
      </w:r>
      <w:r w:rsidR="00070AB9" w:rsidRPr="00150727">
        <w:rPr>
          <w:noProof/>
        </w:rPr>
        <w:t>оревновани</w:t>
      </w:r>
      <w:r w:rsidR="003F04C8" w:rsidRPr="00150727">
        <w:rPr>
          <w:noProof/>
        </w:rPr>
        <w:t>я</w:t>
      </w:r>
      <w:r w:rsidR="00070AB9" w:rsidRPr="00150727">
        <w:rPr>
          <w:noProof/>
        </w:rPr>
        <w:t xml:space="preserve"> и условия их допуска, порядок подачи заявок на участие, формат турнира, условия подведения его результатов и порядок награждения Соревнова</w:t>
      </w:r>
      <w:r w:rsidRPr="00150727">
        <w:rPr>
          <w:noProof/>
        </w:rPr>
        <w:t>ни</w:t>
      </w:r>
      <w:r w:rsidR="00886A4A">
        <w:rPr>
          <w:noProof/>
        </w:rPr>
        <w:t>я</w:t>
      </w:r>
      <w:r w:rsidRPr="00150727">
        <w:rPr>
          <w:noProof/>
        </w:rPr>
        <w:t xml:space="preserve"> регламентируются Положением.</w:t>
      </w:r>
    </w:p>
    <w:p w14:paraId="4C0BAD46" w14:textId="3FFF6101" w:rsidR="00070AB9" w:rsidRPr="00150727" w:rsidRDefault="001946EB" w:rsidP="008F5633">
      <w:pPr>
        <w:widowControl w:val="0"/>
        <w:tabs>
          <w:tab w:val="left" w:pos="709"/>
        </w:tabs>
        <w:spacing w:line="360" w:lineRule="auto"/>
        <w:ind w:firstLine="709"/>
        <w:rPr>
          <w:noProof/>
        </w:rPr>
      </w:pPr>
      <w:r w:rsidRPr="00150727">
        <w:rPr>
          <w:noProof/>
        </w:rPr>
        <w:t>16. </w:t>
      </w:r>
      <w:r w:rsidR="00070AB9" w:rsidRPr="00150727">
        <w:rPr>
          <w:noProof/>
        </w:rPr>
        <w:t xml:space="preserve">Участники </w:t>
      </w:r>
      <w:r w:rsidRPr="00150727">
        <w:rPr>
          <w:noProof/>
        </w:rPr>
        <w:t xml:space="preserve">Соревнования </w:t>
      </w:r>
      <w:r w:rsidR="00070AB9" w:rsidRPr="00150727">
        <w:rPr>
          <w:noProof/>
        </w:rPr>
        <w:t xml:space="preserve">распределяются по стартовым группам </w:t>
      </w:r>
      <w:r w:rsidRPr="00150727">
        <w:rPr>
          <w:noProof/>
        </w:rPr>
        <w:t>с</w:t>
      </w:r>
      <w:r w:rsidR="00070AB9" w:rsidRPr="00150727">
        <w:rPr>
          <w:noProof/>
        </w:rPr>
        <w:t>удейской коллегией. Стартовые времена сообщаются участникам заблаговременно. Судейская коллегия оставляет за собой право устанавливать и (или) изменять стартовые времена.</w:t>
      </w:r>
    </w:p>
    <w:p w14:paraId="67B83732" w14:textId="50919454" w:rsidR="00070AB9" w:rsidRPr="00150727" w:rsidRDefault="001946EB" w:rsidP="008F5633">
      <w:pPr>
        <w:widowControl w:val="0"/>
        <w:tabs>
          <w:tab w:val="left" w:pos="709"/>
        </w:tabs>
        <w:spacing w:line="360" w:lineRule="auto"/>
        <w:ind w:firstLine="709"/>
        <w:rPr>
          <w:noProof/>
          <w:highlight w:val="magenta"/>
        </w:rPr>
      </w:pPr>
      <w:r w:rsidRPr="00150727">
        <w:rPr>
          <w:noProof/>
        </w:rPr>
        <w:t>17. Участники Соревнования</w:t>
      </w:r>
      <w:r w:rsidR="00070AB9" w:rsidRPr="00150727">
        <w:rPr>
          <w:noProof/>
        </w:rPr>
        <w:t xml:space="preserve"> не вправе пользоваться услугами кедди (помощников спортсмена). </w:t>
      </w:r>
      <w:r w:rsidRPr="00150727">
        <w:rPr>
          <w:noProof/>
        </w:rPr>
        <w:t>Штраф за нарушение данного условия – д</w:t>
      </w:r>
      <w:r w:rsidR="00070AB9" w:rsidRPr="00150727">
        <w:t xml:space="preserve">ва удара за каждую лунку, на которой происходило нарушение; максимальный штраф за раунд </w:t>
      </w:r>
      <w:r w:rsidRPr="00150727">
        <w:t>–</w:t>
      </w:r>
      <w:r w:rsidR="00070AB9" w:rsidRPr="00150727">
        <w:t xml:space="preserve"> четыре удара (по два удара на каждой из первых двух лунок, на которых происходило нарушение).</w:t>
      </w:r>
      <w:r w:rsidR="009F1045" w:rsidRPr="00150727">
        <w:t xml:space="preserve"> </w:t>
      </w:r>
      <w:r w:rsidR="00070AB9" w:rsidRPr="00150727">
        <w:t>Если нарушение обнаружено между игрой на двух лунках, то оно считается обнаруженным во время игры на следующей лунке, и штраф должен применяться соответственно.</w:t>
      </w:r>
      <w:r w:rsidR="009F1045" w:rsidRPr="00150727">
        <w:t xml:space="preserve"> </w:t>
      </w:r>
      <w:r w:rsidR="009F1045" w:rsidRPr="00150727">
        <w:rPr>
          <w:noProof/>
        </w:rPr>
        <w:t>участник Соревнования</w:t>
      </w:r>
      <w:r w:rsidR="00070AB9" w:rsidRPr="00150727">
        <w:t xml:space="preserve">, пользующийся услугами кедди немедленно после обнаружения этого нарушения должен обеспечить соблюдение данного условия в оставшейся части оговоренного раунда. В противном случае </w:t>
      </w:r>
      <w:r w:rsidR="009F1045" w:rsidRPr="00150727">
        <w:rPr>
          <w:noProof/>
        </w:rPr>
        <w:t>участник Соревнования</w:t>
      </w:r>
      <w:r w:rsidR="00070AB9" w:rsidRPr="00150727">
        <w:t xml:space="preserve"> дисквалифицируется.</w:t>
      </w:r>
      <w:r w:rsidR="009F1045" w:rsidRPr="00150727">
        <w:t xml:space="preserve"> </w:t>
      </w:r>
      <w:r w:rsidR="00070AB9" w:rsidRPr="00150727">
        <w:t xml:space="preserve">Любое общение </w:t>
      </w:r>
      <w:r w:rsidR="009F1045" w:rsidRPr="00150727">
        <w:rPr>
          <w:noProof/>
        </w:rPr>
        <w:t>участников Соревнования</w:t>
      </w:r>
      <w:r w:rsidR="00070AB9" w:rsidRPr="00150727">
        <w:t xml:space="preserve"> с третьими лицами (родственниками, болельщиками, тренерами) с момента старта до момента сдачи в судейскую коллегию счетных карточек, а также передача или получение </w:t>
      </w:r>
      <w:r w:rsidR="009F1045" w:rsidRPr="00150727">
        <w:rPr>
          <w:noProof/>
        </w:rPr>
        <w:t>участником Соревнования</w:t>
      </w:r>
      <w:r w:rsidR="00070AB9" w:rsidRPr="00150727">
        <w:t xml:space="preserve"> от третьих лиц каких-либо предметов разрешается исключительно при посредничестве рефери или наблюдателя.</w:t>
      </w:r>
    </w:p>
    <w:p w14:paraId="212A67E9" w14:textId="48D13F64" w:rsidR="00070AB9" w:rsidRPr="00150727" w:rsidRDefault="009F1045" w:rsidP="008F5633">
      <w:pPr>
        <w:widowControl w:val="0"/>
        <w:tabs>
          <w:tab w:val="left" w:pos="709"/>
        </w:tabs>
        <w:spacing w:line="360" w:lineRule="auto"/>
        <w:ind w:firstLine="709"/>
        <w:rPr>
          <w:noProof/>
        </w:rPr>
      </w:pPr>
      <w:r w:rsidRPr="00150727">
        <w:rPr>
          <w:noProof/>
        </w:rPr>
        <w:t>18. </w:t>
      </w:r>
      <w:r w:rsidR="00070AB9" w:rsidRPr="00150727">
        <w:rPr>
          <w:noProof/>
        </w:rPr>
        <w:t xml:space="preserve">В соответствии с </w:t>
      </w:r>
      <w:r w:rsidR="002176FA">
        <w:rPr>
          <w:noProof/>
        </w:rPr>
        <w:t>п</w:t>
      </w:r>
      <w:r w:rsidR="00070AB9" w:rsidRPr="00150727">
        <w:rPr>
          <w:noProof/>
        </w:rPr>
        <w:t xml:space="preserve">римечанием 2 к </w:t>
      </w:r>
      <w:r w:rsidRPr="00150727">
        <w:rPr>
          <w:noProof/>
        </w:rPr>
        <w:t>п</w:t>
      </w:r>
      <w:r w:rsidR="00070AB9" w:rsidRPr="00150727">
        <w:rPr>
          <w:noProof/>
        </w:rPr>
        <w:t>равилу гольфа 6-7 с целью недопущения медленной игры главная судейская коллегия вправе установить и заблаговременно сообщить участникам</w:t>
      </w:r>
      <w:r w:rsidRPr="00150727">
        <w:rPr>
          <w:noProof/>
        </w:rPr>
        <w:t xml:space="preserve"> Соревнования</w:t>
      </w:r>
      <w:r w:rsidR="00070AB9" w:rsidRPr="00150727">
        <w:rPr>
          <w:noProof/>
        </w:rPr>
        <w:t xml:space="preserve"> требования по максимальному времени завершения каждой лунки гольф-поля. При этом </w:t>
      </w:r>
      <w:r w:rsidR="00070AB9" w:rsidRPr="00150727">
        <w:rPr>
          <w:noProof/>
        </w:rPr>
        <w:lastRenderedPageBreak/>
        <w:t xml:space="preserve">вводятся следующие штрафы за нарушение </w:t>
      </w:r>
      <w:r w:rsidR="002176FA">
        <w:rPr>
          <w:noProof/>
        </w:rPr>
        <w:t>п</w:t>
      </w:r>
      <w:r w:rsidR="00070AB9" w:rsidRPr="00150727">
        <w:rPr>
          <w:noProof/>
        </w:rPr>
        <w:t>равила гольфа 6-7:</w:t>
      </w:r>
    </w:p>
    <w:p w14:paraId="72E11AF3" w14:textId="77777777" w:rsidR="00070AB9" w:rsidRPr="00150727" w:rsidRDefault="00070AB9" w:rsidP="008F5633">
      <w:pPr>
        <w:pStyle w:val="a"/>
        <w:widowControl w:val="0"/>
        <w:numPr>
          <w:ilvl w:val="0"/>
          <w:numId w:val="0"/>
        </w:numPr>
        <w:tabs>
          <w:tab w:val="clear" w:pos="720"/>
          <w:tab w:val="left" w:pos="1134"/>
        </w:tabs>
        <w:spacing w:after="0" w:line="360" w:lineRule="auto"/>
        <w:ind w:firstLine="709"/>
        <w:rPr>
          <w:noProof/>
          <w:sz w:val="28"/>
          <w:szCs w:val="28"/>
        </w:rPr>
      </w:pPr>
      <w:r w:rsidRPr="00150727">
        <w:rPr>
          <w:noProof/>
          <w:sz w:val="28"/>
          <w:szCs w:val="28"/>
        </w:rPr>
        <w:t>за первое нарушение – официальное предупреждение;</w:t>
      </w:r>
    </w:p>
    <w:p w14:paraId="40D3DD27" w14:textId="30B0D1CF" w:rsidR="00070AB9" w:rsidRPr="00150727" w:rsidRDefault="00070AB9" w:rsidP="008F5633">
      <w:pPr>
        <w:pStyle w:val="a"/>
        <w:widowControl w:val="0"/>
        <w:numPr>
          <w:ilvl w:val="0"/>
          <w:numId w:val="0"/>
        </w:numPr>
        <w:tabs>
          <w:tab w:val="clear" w:pos="720"/>
          <w:tab w:val="left" w:pos="1134"/>
        </w:tabs>
        <w:spacing w:after="0" w:line="360" w:lineRule="auto"/>
        <w:ind w:firstLine="709"/>
        <w:rPr>
          <w:noProof/>
          <w:sz w:val="28"/>
          <w:szCs w:val="28"/>
        </w:rPr>
      </w:pPr>
      <w:r w:rsidRPr="00150727">
        <w:rPr>
          <w:noProof/>
          <w:sz w:val="28"/>
          <w:szCs w:val="28"/>
        </w:rPr>
        <w:t xml:space="preserve">за второе нарушение – к результату </w:t>
      </w:r>
      <w:r w:rsidR="000E3F08">
        <w:rPr>
          <w:sz w:val="28"/>
          <w:szCs w:val="28"/>
        </w:rPr>
        <w:t>участника Соревнования</w:t>
      </w:r>
      <w:r w:rsidRPr="00150727">
        <w:rPr>
          <w:noProof/>
          <w:sz w:val="28"/>
          <w:szCs w:val="28"/>
        </w:rPr>
        <w:t xml:space="preserve"> добавляется один штрафной удар;</w:t>
      </w:r>
    </w:p>
    <w:p w14:paraId="1AD80B32" w14:textId="3211039B" w:rsidR="00070AB9" w:rsidRPr="00150727" w:rsidRDefault="00070AB9" w:rsidP="008F5633">
      <w:pPr>
        <w:pStyle w:val="a"/>
        <w:widowControl w:val="0"/>
        <w:numPr>
          <w:ilvl w:val="0"/>
          <w:numId w:val="0"/>
        </w:numPr>
        <w:tabs>
          <w:tab w:val="clear" w:pos="720"/>
          <w:tab w:val="left" w:pos="1134"/>
        </w:tabs>
        <w:spacing w:after="0" w:line="360" w:lineRule="auto"/>
        <w:ind w:firstLine="709"/>
        <w:rPr>
          <w:noProof/>
          <w:sz w:val="28"/>
          <w:szCs w:val="28"/>
        </w:rPr>
      </w:pPr>
      <w:r w:rsidRPr="00150727">
        <w:rPr>
          <w:noProof/>
          <w:sz w:val="28"/>
          <w:szCs w:val="28"/>
        </w:rPr>
        <w:t xml:space="preserve">за третье нарушение – к результату </w:t>
      </w:r>
      <w:r w:rsidR="000E3F08">
        <w:rPr>
          <w:sz w:val="28"/>
          <w:szCs w:val="28"/>
        </w:rPr>
        <w:t>участника Соревнования</w:t>
      </w:r>
      <w:r w:rsidRPr="00150727">
        <w:rPr>
          <w:noProof/>
          <w:sz w:val="28"/>
          <w:szCs w:val="28"/>
        </w:rPr>
        <w:t xml:space="preserve"> добавляется два штрафных удара;</w:t>
      </w:r>
    </w:p>
    <w:p w14:paraId="6D323176" w14:textId="77777777" w:rsidR="00070AB9" w:rsidRPr="00150727" w:rsidRDefault="00070AB9" w:rsidP="008F5633">
      <w:pPr>
        <w:pStyle w:val="a"/>
        <w:widowControl w:val="0"/>
        <w:numPr>
          <w:ilvl w:val="0"/>
          <w:numId w:val="0"/>
        </w:numPr>
        <w:tabs>
          <w:tab w:val="clear" w:pos="720"/>
          <w:tab w:val="left" w:pos="1134"/>
        </w:tabs>
        <w:spacing w:after="0" w:line="360" w:lineRule="auto"/>
        <w:ind w:firstLine="709"/>
        <w:rPr>
          <w:noProof/>
          <w:sz w:val="28"/>
          <w:szCs w:val="28"/>
        </w:rPr>
      </w:pPr>
      <w:r w:rsidRPr="00150727">
        <w:rPr>
          <w:noProof/>
          <w:sz w:val="28"/>
          <w:szCs w:val="28"/>
        </w:rPr>
        <w:t>при дальнейших нарушениях – дисквалификация.</w:t>
      </w:r>
    </w:p>
    <w:p w14:paraId="39A073D4" w14:textId="2A40C9D9" w:rsidR="00070AB9" w:rsidRPr="00150727" w:rsidRDefault="00070AB9" w:rsidP="008F5633">
      <w:pPr>
        <w:widowControl w:val="0"/>
        <w:tabs>
          <w:tab w:val="left" w:pos="709"/>
        </w:tabs>
        <w:spacing w:line="360" w:lineRule="auto"/>
        <w:ind w:firstLine="709"/>
        <w:rPr>
          <w:noProof/>
        </w:rPr>
      </w:pPr>
      <w:r w:rsidRPr="00150727">
        <w:rPr>
          <w:noProof/>
        </w:rPr>
        <w:t xml:space="preserve">В случае нарушения темпа игры всей группой </w:t>
      </w:r>
      <w:r w:rsidR="009F1045" w:rsidRPr="00150727">
        <w:rPr>
          <w:noProof/>
        </w:rPr>
        <w:t>участников Соревнования</w:t>
      </w:r>
      <w:r w:rsidRPr="00150727">
        <w:rPr>
          <w:noProof/>
        </w:rPr>
        <w:t xml:space="preserve"> наказанию подлежат </w:t>
      </w:r>
      <w:r w:rsidR="009F1045" w:rsidRPr="00150727">
        <w:rPr>
          <w:noProof/>
        </w:rPr>
        <w:t>участники Соревнования</w:t>
      </w:r>
      <w:r w:rsidRPr="00150727">
        <w:rPr>
          <w:noProof/>
        </w:rPr>
        <w:t>, затрачивающие на выполнение удара более 40 сек.</w:t>
      </w:r>
    </w:p>
    <w:p w14:paraId="5B885E83" w14:textId="657B1455" w:rsidR="00070AB9" w:rsidRPr="00150727" w:rsidRDefault="009F1045" w:rsidP="008F5633">
      <w:pPr>
        <w:widowControl w:val="0"/>
        <w:spacing w:line="360" w:lineRule="auto"/>
        <w:ind w:firstLine="709"/>
      </w:pPr>
      <w:r w:rsidRPr="00150727">
        <w:rPr>
          <w:noProof/>
        </w:rPr>
        <w:t>19. </w:t>
      </w:r>
      <w:r w:rsidR="00070AB9" w:rsidRPr="00150727">
        <w:rPr>
          <w:noProof/>
        </w:rPr>
        <w:t>Если при приостановке игры главной с</w:t>
      </w:r>
      <w:r w:rsidR="00070AB9" w:rsidRPr="00150727">
        <w:rPr>
          <w:iCs/>
          <w:noProof/>
        </w:rPr>
        <w:t xml:space="preserve">удейской коллегией </w:t>
      </w:r>
      <w:r w:rsidR="00070AB9" w:rsidRPr="00150727">
        <w:rPr>
          <w:noProof/>
        </w:rPr>
        <w:t>по причине опасной ситуации (</w:t>
      </w:r>
      <w:r w:rsidR="002176FA">
        <w:rPr>
          <w:noProof/>
        </w:rPr>
        <w:t>п</w:t>
      </w:r>
      <w:r w:rsidR="00070AB9" w:rsidRPr="00150727">
        <w:rPr>
          <w:noProof/>
        </w:rPr>
        <w:t xml:space="preserve">равило гольфа 6-8b) </w:t>
      </w:r>
      <w:r w:rsidRPr="00150727">
        <w:rPr>
          <w:noProof/>
        </w:rPr>
        <w:t>участники Соревнования</w:t>
      </w:r>
      <w:r w:rsidR="00070AB9" w:rsidRPr="00150727">
        <w:rPr>
          <w:noProof/>
        </w:rPr>
        <w:t xml:space="preserve"> в группе </w:t>
      </w:r>
      <w:r w:rsidR="00070AB9" w:rsidRPr="00150727">
        <w:t xml:space="preserve">находятся между игрой на двух лунках, они не должны возобновлять игру до распоряжения </w:t>
      </w:r>
      <w:r w:rsidRPr="00150727">
        <w:t>г</w:t>
      </w:r>
      <w:r w:rsidR="00070AB9" w:rsidRPr="00150727">
        <w:t>лавной судейской коллегии о возобновлении игры.</w:t>
      </w:r>
      <w:r w:rsidR="00070AB9" w:rsidRPr="00150727">
        <w:rPr>
          <w:noProof/>
        </w:rPr>
        <w:t xml:space="preserve"> Если же они находятся в процессе игры на лунке, они должны немедленно прервать игру и возобновить ее только после соответствующего указания </w:t>
      </w:r>
      <w:r w:rsidRPr="00150727">
        <w:rPr>
          <w:noProof/>
        </w:rPr>
        <w:t>г</w:t>
      </w:r>
      <w:r w:rsidR="00070AB9" w:rsidRPr="00150727">
        <w:rPr>
          <w:noProof/>
        </w:rPr>
        <w:t>лавной с</w:t>
      </w:r>
      <w:r w:rsidR="00070AB9" w:rsidRPr="00150727">
        <w:rPr>
          <w:iCs/>
          <w:noProof/>
        </w:rPr>
        <w:t>удейской коллегии</w:t>
      </w:r>
      <w:r w:rsidR="00070AB9" w:rsidRPr="00150727">
        <w:rPr>
          <w:noProof/>
        </w:rPr>
        <w:t xml:space="preserve">. </w:t>
      </w:r>
      <w:r w:rsidR="00070AB9" w:rsidRPr="00150727">
        <w:t xml:space="preserve">Если </w:t>
      </w:r>
      <w:r w:rsidRPr="00150727">
        <w:rPr>
          <w:noProof/>
        </w:rPr>
        <w:t>участник Соревнования</w:t>
      </w:r>
      <w:r w:rsidR="00070AB9" w:rsidRPr="00150727">
        <w:t xml:space="preserve"> не прервал игру немедленно, он дисквалифицируется, если только некоторые обстоятельства не послужат основанием для отмены данного штрафа, как это предусмотрено </w:t>
      </w:r>
      <w:r w:rsidR="002176FA">
        <w:t>п</w:t>
      </w:r>
      <w:r w:rsidR="00070AB9" w:rsidRPr="00150727">
        <w:t>равилом 33-7.</w:t>
      </w:r>
    </w:p>
    <w:p w14:paraId="199EA0E8" w14:textId="6C027D45" w:rsidR="00070AB9" w:rsidRPr="00150727" w:rsidRDefault="00BF78C7" w:rsidP="008F5633">
      <w:pPr>
        <w:widowControl w:val="0"/>
        <w:tabs>
          <w:tab w:val="left" w:pos="709"/>
        </w:tabs>
        <w:spacing w:line="360" w:lineRule="auto"/>
        <w:ind w:firstLine="709"/>
        <w:rPr>
          <w:noProof/>
        </w:rPr>
      </w:pPr>
      <w:r w:rsidRPr="00150727">
        <w:rPr>
          <w:noProof/>
        </w:rPr>
        <w:t>У</w:t>
      </w:r>
      <w:r w:rsidR="00070AB9" w:rsidRPr="00150727">
        <w:rPr>
          <w:noProof/>
        </w:rPr>
        <w:t>станавливаются следующие виды сигналов:</w:t>
      </w:r>
    </w:p>
    <w:p w14:paraId="758FAB89" w14:textId="087C3B1C" w:rsidR="00070AB9" w:rsidRPr="00150727" w:rsidRDefault="00070AB9" w:rsidP="008F5633">
      <w:pPr>
        <w:pStyle w:val="a"/>
        <w:widowControl w:val="0"/>
        <w:numPr>
          <w:ilvl w:val="0"/>
          <w:numId w:val="0"/>
        </w:numPr>
        <w:tabs>
          <w:tab w:val="clear" w:pos="720"/>
          <w:tab w:val="left" w:pos="1134"/>
        </w:tabs>
        <w:spacing w:after="0" w:line="360" w:lineRule="auto"/>
        <w:ind w:firstLine="709"/>
        <w:rPr>
          <w:noProof/>
          <w:sz w:val="28"/>
          <w:szCs w:val="28"/>
        </w:rPr>
      </w:pPr>
      <w:r w:rsidRPr="00150727">
        <w:rPr>
          <w:noProof/>
          <w:sz w:val="28"/>
          <w:szCs w:val="28"/>
        </w:rPr>
        <w:t xml:space="preserve">немедленно прервать игру </w:t>
      </w:r>
      <w:r w:rsidR="009F1045" w:rsidRPr="00150727">
        <w:rPr>
          <w:noProof/>
          <w:sz w:val="28"/>
          <w:szCs w:val="28"/>
        </w:rPr>
        <w:t>–</w:t>
      </w:r>
      <w:r w:rsidRPr="00150727">
        <w:rPr>
          <w:noProof/>
          <w:sz w:val="28"/>
          <w:szCs w:val="28"/>
        </w:rPr>
        <w:t xml:space="preserve"> один продолжительный гудок;</w:t>
      </w:r>
    </w:p>
    <w:p w14:paraId="23B49D02" w14:textId="730012E0" w:rsidR="00070AB9" w:rsidRPr="00150727" w:rsidRDefault="00070AB9" w:rsidP="008F5633">
      <w:pPr>
        <w:pStyle w:val="a"/>
        <w:widowControl w:val="0"/>
        <w:numPr>
          <w:ilvl w:val="0"/>
          <w:numId w:val="0"/>
        </w:numPr>
        <w:tabs>
          <w:tab w:val="clear" w:pos="720"/>
          <w:tab w:val="left" w:pos="1134"/>
        </w:tabs>
        <w:spacing w:after="0" w:line="360" w:lineRule="auto"/>
        <w:ind w:firstLine="709"/>
        <w:rPr>
          <w:noProof/>
          <w:sz w:val="28"/>
          <w:szCs w:val="28"/>
        </w:rPr>
      </w:pPr>
      <w:r w:rsidRPr="00150727">
        <w:rPr>
          <w:noProof/>
          <w:sz w:val="28"/>
          <w:szCs w:val="28"/>
        </w:rPr>
        <w:t xml:space="preserve">прервать игру </w:t>
      </w:r>
      <w:r w:rsidR="009F1045" w:rsidRPr="00150727">
        <w:rPr>
          <w:noProof/>
          <w:sz w:val="28"/>
          <w:szCs w:val="28"/>
        </w:rPr>
        <w:t>–</w:t>
      </w:r>
      <w:r w:rsidRPr="00150727">
        <w:rPr>
          <w:noProof/>
          <w:sz w:val="28"/>
          <w:szCs w:val="28"/>
        </w:rPr>
        <w:t xml:space="preserve"> три последовательных повторяющихся гудка;</w:t>
      </w:r>
    </w:p>
    <w:p w14:paraId="62F8217A" w14:textId="1F0D7CC4" w:rsidR="00070AB9" w:rsidRPr="00150727" w:rsidRDefault="00070AB9" w:rsidP="008F5633">
      <w:pPr>
        <w:pStyle w:val="a"/>
        <w:widowControl w:val="0"/>
        <w:numPr>
          <w:ilvl w:val="0"/>
          <w:numId w:val="0"/>
        </w:numPr>
        <w:tabs>
          <w:tab w:val="clear" w:pos="720"/>
          <w:tab w:val="left" w:pos="1134"/>
        </w:tabs>
        <w:spacing w:after="0" w:line="360" w:lineRule="auto"/>
        <w:ind w:firstLine="709"/>
        <w:rPr>
          <w:noProof/>
          <w:sz w:val="28"/>
          <w:szCs w:val="28"/>
        </w:rPr>
      </w:pPr>
      <w:r w:rsidRPr="00150727">
        <w:rPr>
          <w:noProof/>
          <w:sz w:val="28"/>
          <w:szCs w:val="28"/>
        </w:rPr>
        <w:t xml:space="preserve">возобновить игру </w:t>
      </w:r>
      <w:r w:rsidR="009F1045" w:rsidRPr="00150727">
        <w:rPr>
          <w:noProof/>
          <w:sz w:val="28"/>
          <w:szCs w:val="28"/>
        </w:rPr>
        <w:t>–</w:t>
      </w:r>
      <w:r w:rsidRPr="00150727">
        <w:rPr>
          <w:noProof/>
          <w:sz w:val="28"/>
          <w:szCs w:val="28"/>
        </w:rPr>
        <w:t xml:space="preserve"> два коротких повторяющихся гудка.</w:t>
      </w:r>
    </w:p>
    <w:p w14:paraId="642937A9" w14:textId="10957748" w:rsidR="00070AB9" w:rsidRPr="00150727" w:rsidRDefault="009F1045" w:rsidP="008F5633">
      <w:pPr>
        <w:widowControl w:val="0"/>
        <w:tabs>
          <w:tab w:val="left" w:pos="709"/>
        </w:tabs>
        <w:spacing w:line="360" w:lineRule="auto"/>
        <w:ind w:firstLine="709"/>
        <w:rPr>
          <w:noProof/>
        </w:rPr>
      </w:pPr>
      <w:r w:rsidRPr="00150727">
        <w:rPr>
          <w:noProof/>
        </w:rPr>
        <w:t>20. </w:t>
      </w:r>
      <w:r w:rsidR="001B3E0A">
        <w:rPr>
          <w:noProof/>
        </w:rPr>
        <w:t>В каждый из дней Соревнования</w:t>
      </w:r>
      <w:r w:rsidR="00070AB9" w:rsidRPr="00150727">
        <w:rPr>
          <w:noProof/>
        </w:rPr>
        <w:t xml:space="preserve"> расположение лунок и </w:t>
      </w:r>
      <w:r w:rsidR="00070AB9" w:rsidRPr="00150727">
        <w:rPr>
          <w:iCs/>
          <w:noProof/>
        </w:rPr>
        <w:t>площадок-ти</w:t>
      </w:r>
      <w:r w:rsidR="00070AB9" w:rsidRPr="00150727">
        <w:rPr>
          <w:noProof/>
        </w:rPr>
        <w:t xml:space="preserve"> должно быть отличным от того, которое</w:t>
      </w:r>
      <w:r w:rsidRPr="00150727">
        <w:rPr>
          <w:noProof/>
        </w:rPr>
        <w:t xml:space="preserve"> имело место в предыдущий день Соревнования</w:t>
      </w:r>
      <w:r w:rsidR="00070AB9" w:rsidRPr="00150727">
        <w:rPr>
          <w:noProof/>
        </w:rPr>
        <w:t>. Стартовые площа</w:t>
      </w:r>
      <w:r w:rsidRPr="00150727">
        <w:rPr>
          <w:noProof/>
        </w:rPr>
        <w:t>дки-ти участников определяются местными правилами Соревнования</w:t>
      </w:r>
      <w:r w:rsidR="00070AB9" w:rsidRPr="00150727">
        <w:rPr>
          <w:noProof/>
        </w:rPr>
        <w:t>.</w:t>
      </w:r>
    </w:p>
    <w:p w14:paraId="5BCD605E" w14:textId="2E3177FB" w:rsidR="00070AB9" w:rsidRPr="00150727" w:rsidRDefault="009F1045" w:rsidP="008F5633">
      <w:pPr>
        <w:widowControl w:val="0"/>
        <w:spacing w:line="360" w:lineRule="auto"/>
        <w:ind w:firstLine="709"/>
        <w:rPr>
          <w:noProof/>
        </w:rPr>
      </w:pPr>
      <w:r w:rsidRPr="00150727">
        <w:rPr>
          <w:noProof/>
        </w:rPr>
        <w:t>21. </w:t>
      </w:r>
      <w:r w:rsidRPr="00150727">
        <w:t>Во время оговоренного раунда участники Соревнования не должны перемещаться на любого вида транспортных средствах, если только это не разрешено главной судейской коллегией.</w:t>
      </w:r>
      <w:r w:rsidR="006D1943" w:rsidRPr="00150727">
        <w:t xml:space="preserve"> </w:t>
      </w:r>
      <w:r w:rsidRPr="00150727">
        <w:t xml:space="preserve">Штраф за нарушение данного условия </w:t>
      </w:r>
      <w:r w:rsidRPr="00150727">
        <w:lastRenderedPageBreak/>
        <w:t>– два удара за каждую лунку, на которой нарушение имело место, максимальный штраф за раунд – четыре удара (данные наказания применяются в раундах в формате на счет ударов, в случае матчевой игры применяется наказание в виде проигрыша лунки, максимальный штраф за раунд – две лунки). В случае если нарушение имело место между двумя лунками, штраф применяется к следующей лунке. Любое неразрешенное использование средств транспорта должно быть немедленно прекращено после обнаружения факта нарушения, в противном случае участник Соревнования подлежит дисквалификации</w:t>
      </w:r>
      <w:r w:rsidR="00070AB9" w:rsidRPr="00150727">
        <w:t>.</w:t>
      </w:r>
    </w:p>
    <w:p w14:paraId="70F6D5C1" w14:textId="530C7BE4" w:rsidR="00070AB9" w:rsidRPr="00150727" w:rsidRDefault="00A75AD3" w:rsidP="008F5633">
      <w:pPr>
        <w:widowControl w:val="0"/>
        <w:tabs>
          <w:tab w:val="left" w:pos="709"/>
        </w:tabs>
        <w:spacing w:line="360" w:lineRule="auto"/>
        <w:ind w:firstLine="709"/>
        <w:rPr>
          <w:noProof/>
        </w:rPr>
      </w:pPr>
      <w:r w:rsidRPr="00150727">
        <w:rPr>
          <w:noProof/>
        </w:rPr>
        <w:t>22. </w:t>
      </w:r>
      <w:r w:rsidR="00070AB9" w:rsidRPr="00150727">
        <w:rPr>
          <w:noProof/>
        </w:rPr>
        <w:t xml:space="preserve">Участники </w:t>
      </w:r>
      <w:r w:rsidRPr="00150727">
        <w:rPr>
          <w:noProof/>
        </w:rPr>
        <w:t>Сорев</w:t>
      </w:r>
      <w:r w:rsidR="003A25D8" w:rsidRPr="00150727">
        <w:rPr>
          <w:noProof/>
        </w:rPr>
        <w:t>нования</w:t>
      </w:r>
      <w:r w:rsidRPr="00150727">
        <w:rPr>
          <w:noProof/>
        </w:rPr>
        <w:t xml:space="preserve"> </w:t>
      </w:r>
      <w:r w:rsidR="00070AB9" w:rsidRPr="00150727">
        <w:rPr>
          <w:noProof/>
        </w:rPr>
        <w:t>обязаны соблюдать антидопинговые правила WADA.</w:t>
      </w:r>
    </w:p>
    <w:p w14:paraId="487344A0" w14:textId="20551A98" w:rsidR="00070AB9" w:rsidRPr="00150727" w:rsidRDefault="003A25D8" w:rsidP="008F5633">
      <w:pPr>
        <w:widowControl w:val="0"/>
        <w:tabs>
          <w:tab w:val="left" w:pos="709"/>
        </w:tabs>
        <w:spacing w:line="360" w:lineRule="auto"/>
        <w:ind w:firstLine="709"/>
        <w:rPr>
          <w:noProof/>
        </w:rPr>
      </w:pPr>
      <w:r w:rsidRPr="00150727">
        <w:rPr>
          <w:noProof/>
        </w:rPr>
        <w:t>23. </w:t>
      </w:r>
      <w:r w:rsidR="00070AB9" w:rsidRPr="00150727">
        <w:rPr>
          <w:noProof/>
        </w:rPr>
        <w:t>На гольф-поле разрешается использование обуви для гольфа только с пластиковыми шипами.</w:t>
      </w:r>
    </w:p>
    <w:p w14:paraId="091C7D2E" w14:textId="3A858F55" w:rsidR="00070AB9" w:rsidRPr="00150727" w:rsidRDefault="003A25D8" w:rsidP="008F5633">
      <w:pPr>
        <w:widowControl w:val="0"/>
        <w:tabs>
          <w:tab w:val="left" w:pos="0"/>
          <w:tab w:val="left" w:pos="720"/>
        </w:tabs>
        <w:spacing w:line="360" w:lineRule="auto"/>
        <w:ind w:firstLine="709"/>
        <w:rPr>
          <w:noProof/>
        </w:rPr>
      </w:pPr>
      <w:r w:rsidRPr="00150727">
        <w:rPr>
          <w:noProof/>
        </w:rPr>
        <w:t>24. </w:t>
      </w:r>
      <w:r w:rsidR="00FD1967" w:rsidRPr="00150727">
        <w:rPr>
          <w:noProof/>
        </w:rPr>
        <w:t>Участникам Соревнования</w:t>
      </w:r>
      <w:r w:rsidR="00070AB9" w:rsidRPr="00150727">
        <w:rPr>
          <w:noProof/>
        </w:rPr>
        <w:t xml:space="preserve"> разрешается пользоваться приборами для измерений расстояний.</w:t>
      </w:r>
      <w:r w:rsidR="00070AB9" w:rsidRPr="00150727">
        <w:t xml:space="preserve"> Такие приборы должны соответствовать требованиям п. 5 </w:t>
      </w:r>
      <w:r w:rsidR="002176FA">
        <w:t>п</w:t>
      </w:r>
      <w:r w:rsidR="00070AB9" w:rsidRPr="00150727">
        <w:t xml:space="preserve">риложения IV к </w:t>
      </w:r>
      <w:r w:rsidRPr="00150727">
        <w:t>п</w:t>
      </w:r>
      <w:r w:rsidR="00070AB9" w:rsidRPr="00150727">
        <w:t>равилам гольфа.</w:t>
      </w:r>
    </w:p>
    <w:p w14:paraId="24FAF307" w14:textId="42F571D2" w:rsidR="00070AB9" w:rsidRPr="00150727" w:rsidRDefault="003A25D8" w:rsidP="008F5633">
      <w:pPr>
        <w:widowControl w:val="0"/>
        <w:tabs>
          <w:tab w:val="left" w:pos="709"/>
        </w:tabs>
        <w:spacing w:line="360" w:lineRule="auto"/>
        <w:ind w:firstLine="709"/>
        <w:rPr>
          <w:noProof/>
        </w:rPr>
      </w:pPr>
      <w:r w:rsidRPr="00150727">
        <w:rPr>
          <w:noProof/>
        </w:rPr>
        <w:t>25. </w:t>
      </w:r>
      <w:r w:rsidR="00070AB9" w:rsidRPr="00150727">
        <w:rPr>
          <w:noProof/>
        </w:rPr>
        <w:t xml:space="preserve">В дополнение к </w:t>
      </w:r>
      <w:r w:rsidRPr="00150727">
        <w:rPr>
          <w:noProof/>
        </w:rPr>
        <w:t>п</w:t>
      </w:r>
      <w:r w:rsidR="00070AB9" w:rsidRPr="00150727">
        <w:rPr>
          <w:noProof/>
        </w:rPr>
        <w:t xml:space="preserve">равилу гольфа 6-6b, </w:t>
      </w:r>
      <w:r w:rsidR="00070AB9" w:rsidRPr="00150727">
        <w:rPr>
          <w:iCs/>
          <w:noProof/>
        </w:rPr>
        <w:t>участник</w:t>
      </w:r>
      <w:r w:rsidR="00070AB9" w:rsidRPr="00150727">
        <w:rPr>
          <w:noProof/>
        </w:rPr>
        <w:t xml:space="preserve"> </w:t>
      </w:r>
      <w:r w:rsidRPr="00150727">
        <w:rPr>
          <w:noProof/>
        </w:rPr>
        <w:t>Соревн</w:t>
      </w:r>
      <w:r w:rsidR="00FD1967" w:rsidRPr="00150727">
        <w:rPr>
          <w:noProof/>
        </w:rPr>
        <w:t>ов</w:t>
      </w:r>
      <w:r w:rsidRPr="00150727">
        <w:rPr>
          <w:noProof/>
        </w:rPr>
        <w:t xml:space="preserve">ания </w:t>
      </w:r>
      <w:r w:rsidR="00070AB9" w:rsidRPr="00150727">
        <w:rPr>
          <w:noProof/>
        </w:rPr>
        <w:t>должен лично незамедлительно по завершении раунда сдать свою счетную карточку в судейскую коллегию.</w:t>
      </w:r>
    </w:p>
    <w:p w14:paraId="27CB30B8" w14:textId="77777777" w:rsidR="00F70F9F" w:rsidRPr="00150727" w:rsidRDefault="00F70F9F" w:rsidP="008F5633">
      <w:pPr>
        <w:widowControl w:val="0"/>
        <w:shd w:val="clear" w:color="auto" w:fill="FFFFFF"/>
        <w:spacing w:before="240" w:after="240" w:line="360" w:lineRule="auto"/>
        <w:ind w:firstLine="709"/>
        <w:jc w:val="center"/>
      </w:pPr>
      <w:r w:rsidRPr="00150727">
        <w:rPr>
          <w:bCs/>
          <w:lang w:val="en-US"/>
        </w:rPr>
        <w:t>VI</w:t>
      </w:r>
      <w:r w:rsidRPr="00150727">
        <w:rPr>
          <w:bCs/>
        </w:rPr>
        <w:t>. ФИНАНСОВЫЕ ВОПРОСЫ</w:t>
      </w:r>
    </w:p>
    <w:p w14:paraId="3918D62A" w14:textId="3ED2EF2A" w:rsidR="00F70F9F" w:rsidRPr="00150727" w:rsidRDefault="00D60DA3" w:rsidP="008F5633">
      <w:pPr>
        <w:widowControl w:val="0"/>
        <w:tabs>
          <w:tab w:val="left" w:pos="709"/>
        </w:tabs>
        <w:spacing w:line="360" w:lineRule="auto"/>
        <w:ind w:firstLine="709"/>
        <w:rPr>
          <w:color w:val="000000"/>
          <w:shd w:val="clear" w:color="auto" w:fill="FFFFFF"/>
        </w:rPr>
      </w:pPr>
      <w:r w:rsidRPr="00150727">
        <w:t>26</w:t>
      </w:r>
      <w:r w:rsidR="00F70F9F" w:rsidRPr="00150727">
        <w:t>. </w:t>
      </w:r>
      <w:r w:rsidR="00F70F9F" w:rsidRPr="00150727">
        <w:rPr>
          <w:color w:val="000000"/>
          <w:shd w:val="clear" w:color="auto" w:fill="FFFFFF"/>
        </w:rPr>
        <w:t>Финансирование Соревнования осуществляется за счет средств федерального бюджета и в соответствии с Порядком финансирования и нормами расходов средств на проведение физкультурных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мероприятий, установленным Министерством спорта Российской Федерации на 2016 год.</w:t>
      </w:r>
    </w:p>
    <w:p w14:paraId="08DCE280" w14:textId="282EE1C6" w:rsidR="00F70F9F" w:rsidRPr="00150727" w:rsidRDefault="00D60DA3" w:rsidP="008F5633">
      <w:pPr>
        <w:widowControl w:val="0"/>
        <w:tabs>
          <w:tab w:val="left" w:pos="709"/>
        </w:tabs>
        <w:spacing w:line="360" w:lineRule="auto"/>
        <w:ind w:firstLine="709"/>
      </w:pPr>
      <w:r w:rsidRPr="00150727">
        <w:t>27</w:t>
      </w:r>
      <w:r w:rsidR="00F70F9F" w:rsidRPr="00150727">
        <w:t xml:space="preserve">. Дополнительное финансирование, связанное с организационными расходами по подготовке и проведению Соревнования, обеспечиваются за счет бюджетов субъектов Российской Федерации, бюджетов муниципальных образований, внебюджетных средств других участвующих организаций, а также </w:t>
      </w:r>
      <w:r w:rsidR="00F70F9F" w:rsidRPr="00150727">
        <w:lastRenderedPageBreak/>
        <w:t>заявочных взносов.</w:t>
      </w:r>
    </w:p>
    <w:p w14:paraId="1CEA08CA" w14:textId="4C9A870A" w:rsidR="00F70F9F" w:rsidRPr="00150727" w:rsidRDefault="00D60DA3" w:rsidP="008F5633">
      <w:pPr>
        <w:widowControl w:val="0"/>
        <w:tabs>
          <w:tab w:val="left" w:pos="709"/>
        </w:tabs>
        <w:spacing w:line="360" w:lineRule="auto"/>
        <w:ind w:firstLine="709"/>
      </w:pPr>
      <w:r w:rsidRPr="00150727">
        <w:t>28</w:t>
      </w:r>
      <w:r w:rsidR="00F70F9F" w:rsidRPr="00150727">
        <w:t>. Расходы по командированию (проезд, питание, размещение, суточные) осуществляется за личный счет участников и тренеров, либо за счет командирующих их организаций (гольф-клубы, региональные спортивные федерации по гольфу, региональные органы исполнительной власти в области физической культуры и спорта и др.).</w:t>
      </w:r>
    </w:p>
    <w:bookmarkEnd w:id="1"/>
    <w:bookmarkEnd w:id="2"/>
    <w:p w14:paraId="4363AADA" w14:textId="02AD1D1A" w:rsidR="00275424" w:rsidRPr="00150727" w:rsidRDefault="00275424" w:rsidP="008F5633">
      <w:pPr>
        <w:widowControl w:val="0"/>
        <w:tabs>
          <w:tab w:val="left" w:pos="709"/>
        </w:tabs>
        <w:spacing w:line="360" w:lineRule="auto"/>
        <w:ind w:firstLine="709"/>
      </w:pPr>
      <w:r w:rsidRPr="00150727">
        <w:t>2</w:t>
      </w:r>
      <w:r w:rsidR="00D60DA3" w:rsidRPr="00150727">
        <w:t>9</w:t>
      </w:r>
      <w:r w:rsidRPr="00150727">
        <w:t>. Решением Исполкома Ассоциации гольфа России (протокол от 23 декабря 2015 г. № 6) для участников Соревнования устанавливается заявочный взнос в размере 1 000 рублей за каждый этап Соревнования и 3 000 рублей в качестве вступительного взноса за участие в Соревновании, который не делится и не возвращается в случае, если участник Соревнования по каким-либо причинам (включая решение комиссии по допуску участников) не сможет принять участие во всех этапах 2016 года.</w:t>
      </w:r>
    </w:p>
    <w:p w14:paraId="619E50D9" w14:textId="7113B84E" w:rsidR="00275424" w:rsidRPr="00150727" w:rsidRDefault="00D60DA3" w:rsidP="008F5633">
      <w:pPr>
        <w:widowControl w:val="0"/>
        <w:tabs>
          <w:tab w:val="left" w:pos="709"/>
        </w:tabs>
        <w:spacing w:line="360" w:lineRule="auto"/>
        <w:ind w:firstLine="709"/>
      </w:pPr>
      <w:r w:rsidRPr="00150727">
        <w:t>30</w:t>
      </w:r>
      <w:r w:rsidR="00275424" w:rsidRPr="00150727">
        <w:t>. Заявочный и вступительный взносы уплачиваются участником или командирующей его организацией не позднее, чем за 10 рабочих дней до дня регистрации к соответствующему этапу Соревнования, путем перевода средств на расчетный счет Ассоциации гольфа России по указанным ниже реквизитам. Вступительный взнос за участие в Соревновании уплачивается перед первым этапом, в котором спортсмен принимает участие в 2016 г.</w:t>
      </w:r>
    </w:p>
    <w:p w14:paraId="11908501" w14:textId="77777777" w:rsidR="00275424" w:rsidRPr="00150727" w:rsidRDefault="00275424" w:rsidP="008F5633">
      <w:pPr>
        <w:widowControl w:val="0"/>
        <w:tabs>
          <w:tab w:val="left" w:pos="709"/>
        </w:tabs>
        <w:spacing w:line="360" w:lineRule="auto"/>
        <w:ind w:firstLine="709"/>
      </w:pPr>
      <w:r w:rsidRPr="00150727">
        <w:t>Банковские и иные реквизиты Общероссийской общественной организации «Ассоциация гольфа России» (119992, г. Москва, Лужнецкая набережная, д. 8):</w:t>
      </w:r>
    </w:p>
    <w:p w14:paraId="704B279D" w14:textId="77777777" w:rsidR="00275424" w:rsidRPr="00150727" w:rsidRDefault="00275424" w:rsidP="008F5633">
      <w:pPr>
        <w:widowControl w:val="0"/>
        <w:tabs>
          <w:tab w:val="num" w:pos="0"/>
          <w:tab w:val="left" w:pos="709"/>
        </w:tabs>
        <w:spacing w:line="360" w:lineRule="auto"/>
        <w:ind w:firstLine="709"/>
      </w:pPr>
      <w:r w:rsidRPr="00150727">
        <w:t>ИНН 7704218542</w:t>
      </w:r>
    </w:p>
    <w:p w14:paraId="0E3BB157" w14:textId="77777777" w:rsidR="00275424" w:rsidRPr="00150727" w:rsidRDefault="00275424" w:rsidP="008F5633">
      <w:pPr>
        <w:widowControl w:val="0"/>
        <w:tabs>
          <w:tab w:val="num" w:pos="0"/>
          <w:tab w:val="left" w:pos="709"/>
        </w:tabs>
        <w:spacing w:line="360" w:lineRule="auto"/>
        <w:ind w:firstLine="709"/>
      </w:pPr>
      <w:r w:rsidRPr="00150727">
        <w:t>КПП 770401001</w:t>
      </w:r>
    </w:p>
    <w:p w14:paraId="230F2176" w14:textId="77777777" w:rsidR="00275424" w:rsidRPr="00150727" w:rsidRDefault="00275424" w:rsidP="008F5633">
      <w:pPr>
        <w:widowControl w:val="0"/>
        <w:tabs>
          <w:tab w:val="num" w:pos="0"/>
          <w:tab w:val="left" w:pos="709"/>
        </w:tabs>
        <w:spacing w:line="360" w:lineRule="auto"/>
        <w:ind w:firstLine="709"/>
      </w:pPr>
      <w:r w:rsidRPr="00150727">
        <w:t>Р/с 40703810938180000098 в ПАО «СБЕРБАНК РОССИИ», г. Москва</w:t>
      </w:r>
    </w:p>
    <w:p w14:paraId="168370F4" w14:textId="77777777" w:rsidR="00275424" w:rsidRPr="00150727" w:rsidRDefault="00275424" w:rsidP="008F5633">
      <w:pPr>
        <w:widowControl w:val="0"/>
        <w:tabs>
          <w:tab w:val="num" w:pos="0"/>
          <w:tab w:val="left" w:pos="709"/>
        </w:tabs>
        <w:spacing w:line="360" w:lineRule="auto"/>
        <w:ind w:firstLine="709"/>
      </w:pPr>
      <w:r w:rsidRPr="00150727">
        <w:t>К/с 30101810400000000225</w:t>
      </w:r>
    </w:p>
    <w:p w14:paraId="4B910640" w14:textId="77777777" w:rsidR="00275424" w:rsidRPr="00150727" w:rsidRDefault="00275424" w:rsidP="008F5633">
      <w:pPr>
        <w:widowControl w:val="0"/>
        <w:tabs>
          <w:tab w:val="num" w:pos="0"/>
          <w:tab w:val="left" w:pos="709"/>
          <w:tab w:val="left" w:pos="2460"/>
        </w:tabs>
        <w:spacing w:line="360" w:lineRule="auto"/>
        <w:ind w:firstLine="709"/>
      </w:pPr>
      <w:r w:rsidRPr="00150727">
        <w:t>БИК 044525225</w:t>
      </w:r>
    </w:p>
    <w:p w14:paraId="15A99547" w14:textId="77777777" w:rsidR="00275424" w:rsidRPr="00150727" w:rsidRDefault="00275424" w:rsidP="008F5633">
      <w:pPr>
        <w:widowControl w:val="0"/>
        <w:spacing w:line="360" w:lineRule="auto"/>
        <w:ind w:firstLine="709"/>
      </w:pPr>
      <w:r w:rsidRPr="00150727">
        <w:t>При подаче заявок на участие в Соревновании в графе «Дополнительная информация» следует указать реквизиты документов, подтверждающих перечисление денежных средств.</w:t>
      </w:r>
    </w:p>
    <w:p w14:paraId="25D077F9" w14:textId="3981EADA" w:rsidR="00275424" w:rsidRPr="00150727" w:rsidRDefault="00D60DA3" w:rsidP="008F5633">
      <w:pPr>
        <w:widowControl w:val="0"/>
        <w:tabs>
          <w:tab w:val="left" w:pos="709"/>
        </w:tabs>
        <w:spacing w:line="360" w:lineRule="auto"/>
        <w:ind w:firstLine="709"/>
      </w:pPr>
      <w:r w:rsidRPr="00150727">
        <w:lastRenderedPageBreak/>
        <w:t>31</w:t>
      </w:r>
      <w:r w:rsidR="00275424" w:rsidRPr="00150727">
        <w:t>. Заявочные и вступительные взносы расходуются на организационные цели.</w:t>
      </w:r>
    </w:p>
    <w:p w14:paraId="49974141" w14:textId="63AACF58" w:rsidR="00275424" w:rsidRPr="00150727" w:rsidRDefault="00D60DA3" w:rsidP="008F5633">
      <w:pPr>
        <w:widowControl w:val="0"/>
        <w:tabs>
          <w:tab w:val="left" w:pos="709"/>
        </w:tabs>
        <w:spacing w:line="360" w:lineRule="auto"/>
        <w:ind w:firstLine="709"/>
      </w:pPr>
      <w:r w:rsidRPr="00150727">
        <w:t>32</w:t>
      </w:r>
      <w:r w:rsidR="00275424" w:rsidRPr="00150727">
        <w:t>. Участникам Соревнования в ходе его проведения предоставляется без дополнительной оплаты:</w:t>
      </w:r>
    </w:p>
    <w:p w14:paraId="4AAF447D" w14:textId="77777777" w:rsidR="00275424" w:rsidRPr="00150727" w:rsidRDefault="00275424" w:rsidP="008F5633">
      <w:pPr>
        <w:pStyle w:val="af2"/>
        <w:widowControl w:val="0"/>
        <w:spacing w:line="360" w:lineRule="auto"/>
        <w:ind w:left="0" w:firstLine="709"/>
        <w:contextualSpacing w:val="0"/>
      </w:pPr>
      <w:r w:rsidRPr="00150727">
        <w:t>1) прохождение тренировочного раунда;</w:t>
      </w:r>
    </w:p>
    <w:p w14:paraId="40E33C23" w14:textId="77777777" w:rsidR="00275424" w:rsidRPr="00150727" w:rsidRDefault="00275424" w:rsidP="008F5633">
      <w:pPr>
        <w:pStyle w:val="af2"/>
        <w:widowControl w:val="0"/>
        <w:spacing w:line="360" w:lineRule="auto"/>
        <w:ind w:left="0" w:firstLine="709"/>
        <w:contextualSpacing w:val="0"/>
      </w:pPr>
      <w:r w:rsidRPr="00150727">
        <w:t>2) прохождение соревновательных раундов (участникам, не прошедшим отсев в финальные раунды или выбывшим из турнира по иным причинам, компенсация за неиспользованные соревновательные раунды не предоставляется);</w:t>
      </w:r>
    </w:p>
    <w:p w14:paraId="6886E48D" w14:textId="3B70B480" w:rsidR="00275424" w:rsidRPr="00150727" w:rsidRDefault="00275424" w:rsidP="008F5633">
      <w:pPr>
        <w:pStyle w:val="af2"/>
        <w:widowControl w:val="0"/>
        <w:spacing w:line="360" w:lineRule="auto"/>
        <w:ind w:left="0" w:firstLine="709"/>
        <w:contextualSpacing w:val="0"/>
      </w:pPr>
      <w:r w:rsidRPr="00150727">
        <w:t xml:space="preserve">3) тренировочные мячи в ходе подготовки к раундам и пользование мест тренировок в </w:t>
      </w:r>
      <w:r w:rsidR="002041C7">
        <w:t>Г</w:t>
      </w:r>
      <w:r w:rsidRPr="00150727">
        <w:t>ольф-клубе по установленному расписанию;</w:t>
      </w:r>
    </w:p>
    <w:p w14:paraId="19FAED43" w14:textId="77777777" w:rsidR="00275424" w:rsidRPr="00150727" w:rsidRDefault="00275424" w:rsidP="008F5633">
      <w:pPr>
        <w:pStyle w:val="af2"/>
        <w:widowControl w:val="0"/>
        <w:spacing w:line="360" w:lineRule="auto"/>
        <w:ind w:left="0" w:firstLine="709"/>
        <w:contextualSpacing w:val="0"/>
      </w:pPr>
      <w:r w:rsidRPr="00150727">
        <w:t>4) пользование раздевалками (нарушение правил пользования, утеря ключа и т. п. может повлечь штрафные санкции);</w:t>
      </w:r>
    </w:p>
    <w:p w14:paraId="4A6CD65E" w14:textId="0BF4451B" w:rsidR="00275424" w:rsidRPr="00150727" w:rsidRDefault="00275424" w:rsidP="008F5633">
      <w:pPr>
        <w:pStyle w:val="af2"/>
        <w:widowControl w:val="0"/>
        <w:spacing w:line="360" w:lineRule="auto"/>
        <w:ind w:left="0" w:firstLine="709"/>
        <w:contextualSpacing w:val="0"/>
      </w:pPr>
      <w:r w:rsidRPr="00150727">
        <w:t>5)</w:t>
      </w:r>
      <w:r w:rsidR="00641E9C" w:rsidRPr="00150727">
        <w:t> </w:t>
      </w:r>
      <w:r w:rsidRPr="00150727">
        <w:t>легкое питание (фрукты и вода) в ходе соревновательных раундов;</w:t>
      </w:r>
    </w:p>
    <w:p w14:paraId="4C68A260" w14:textId="0DE1AAF0" w:rsidR="00275424" w:rsidRPr="00150727" w:rsidRDefault="00641E9C" w:rsidP="008F5633">
      <w:pPr>
        <w:pStyle w:val="af2"/>
        <w:widowControl w:val="0"/>
        <w:spacing w:line="360" w:lineRule="auto"/>
        <w:ind w:left="0" w:firstLine="709"/>
        <w:contextualSpacing w:val="0"/>
      </w:pPr>
      <w:r w:rsidRPr="00150727">
        <w:t>6) </w:t>
      </w:r>
      <w:r w:rsidR="00275424" w:rsidRPr="00150727">
        <w:t>документы и информационные материалы (счетные карточки, график времени прохождения лунок, местоположение флажка на лунках и т. п.), предусмотренные Положением и настоящим Регламентом.</w:t>
      </w:r>
    </w:p>
    <w:p w14:paraId="25087666" w14:textId="186FF4F9" w:rsidR="00221147" w:rsidRPr="00150727" w:rsidRDefault="00221147" w:rsidP="008F5633">
      <w:pPr>
        <w:widowControl w:val="0"/>
        <w:shd w:val="clear" w:color="auto" w:fill="FFFFFF"/>
        <w:spacing w:before="240" w:after="240" w:line="360" w:lineRule="auto"/>
        <w:jc w:val="center"/>
      </w:pPr>
      <w:r w:rsidRPr="00150727">
        <w:rPr>
          <w:bCs/>
          <w:lang w:val="en-US"/>
        </w:rPr>
        <w:t>VII</w:t>
      </w:r>
      <w:r w:rsidRPr="00150727">
        <w:rPr>
          <w:bCs/>
        </w:rPr>
        <w:t>. ДРУГИЕ ОРГАНИЗАЦИОННЫЕ ВОПРОСЫ</w:t>
      </w:r>
    </w:p>
    <w:p w14:paraId="50B2F8E0" w14:textId="3E7C80E1" w:rsidR="00221147" w:rsidRPr="00150727" w:rsidRDefault="00221147" w:rsidP="008F5633">
      <w:pPr>
        <w:widowControl w:val="0"/>
        <w:tabs>
          <w:tab w:val="left" w:pos="709"/>
        </w:tabs>
        <w:spacing w:line="360" w:lineRule="auto"/>
        <w:ind w:firstLine="709"/>
      </w:pPr>
      <w:r w:rsidRPr="00150727">
        <w:t>3</w:t>
      </w:r>
      <w:r w:rsidR="008F5633" w:rsidRPr="00150727">
        <w:t>3</w:t>
      </w:r>
      <w:r w:rsidRPr="00150727">
        <w:t>. Организаторы Соревнования заблаговременно, не позднее, чем за 10 дней, до начала каждого этапа Соревнования размещают на официальном сайте Ассоциации гольфа России схему проезда к месту проведения Соревнования, а также расписание движения автобусного сообщения к месту проведения Соревнования (при наличии).</w:t>
      </w:r>
    </w:p>
    <w:p w14:paraId="7D029C33" w14:textId="5E52D241" w:rsidR="00221147" w:rsidRPr="00150727" w:rsidRDefault="008F5633" w:rsidP="008F5633">
      <w:pPr>
        <w:widowControl w:val="0"/>
        <w:tabs>
          <w:tab w:val="left" w:pos="709"/>
        </w:tabs>
        <w:spacing w:line="360" w:lineRule="auto"/>
        <w:ind w:firstLine="709"/>
      </w:pPr>
      <w:r w:rsidRPr="00150727">
        <w:t>34</w:t>
      </w:r>
      <w:r w:rsidR="00221147" w:rsidRPr="00150727">
        <w:t xml:space="preserve">. Информация по следующим вопросам предоставляется по необходимости аппаратом Ассоциации гольфа России (тел. 495-725-4719, 495-363-2385, электронная почта: </w:t>
      </w:r>
      <w:hyperlink r:id="rId7" w:history="1">
        <w:r w:rsidR="00221147" w:rsidRPr="00150727">
          <w:rPr>
            <w:rStyle w:val="a5"/>
            <w:shd w:val="clear" w:color="auto" w:fill="FFFFFF"/>
            <w:lang w:val="en-US"/>
          </w:rPr>
          <w:t>info</w:t>
        </w:r>
        <w:r w:rsidR="00221147" w:rsidRPr="00150727">
          <w:rPr>
            <w:rStyle w:val="a5"/>
            <w:shd w:val="clear" w:color="auto" w:fill="FFFFFF"/>
          </w:rPr>
          <w:t>@rusgolf.ru</w:t>
        </w:r>
      </w:hyperlink>
      <w:r w:rsidR="00221147" w:rsidRPr="00150727">
        <w:t>, размещается на сайте Ассоциации гольфа России):</w:t>
      </w:r>
    </w:p>
    <w:p w14:paraId="682F4B8F" w14:textId="77777777" w:rsidR="00221147" w:rsidRPr="00150727" w:rsidRDefault="00221147" w:rsidP="008F5633">
      <w:pPr>
        <w:widowControl w:val="0"/>
        <w:shd w:val="clear" w:color="auto" w:fill="FFFFFF"/>
        <w:spacing w:line="360" w:lineRule="auto"/>
        <w:ind w:firstLine="709"/>
      </w:pPr>
      <w:r w:rsidRPr="00150727">
        <w:t>1) бронирование мест в гостинице для российских и иностранных участников;</w:t>
      </w:r>
    </w:p>
    <w:p w14:paraId="797290AD" w14:textId="77777777" w:rsidR="00221147" w:rsidRPr="00150727" w:rsidRDefault="00221147" w:rsidP="008F5633">
      <w:pPr>
        <w:widowControl w:val="0"/>
        <w:shd w:val="clear" w:color="auto" w:fill="FFFFFF"/>
        <w:spacing w:line="360" w:lineRule="auto"/>
        <w:ind w:firstLine="709"/>
      </w:pPr>
      <w:r w:rsidRPr="00150727">
        <w:lastRenderedPageBreak/>
        <w:t>2) порядок допуска на Соревнование третьих лиц (родственников, болельщиков и т. п.);</w:t>
      </w:r>
    </w:p>
    <w:p w14:paraId="3B2533FC" w14:textId="77777777" w:rsidR="00221147" w:rsidRPr="00150727" w:rsidRDefault="00221147" w:rsidP="008F5633">
      <w:pPr>
        <w:widowControl w:val="0"/>
        <w:shd w:val="clear" w:color="auto" w:fill="FFFFFF"/>
        <w:spacing w:line="360" w:lineRule="auto"/>
        <w:ind w:firstLine="709"/>
      </w:pPr>
      <w:r w:rsidRPr="00150727">
        <w:t>3) предоставление возможности для питания участников Соревнования, тренеров и болельщиков за дополнительную оплату;</w:t>
      </w:r>
    </w:p>
    <w:p w14:paraId="1D481D32" w14:textId="45A02111" w:rsidR="00221147" w:rsidRPr="00150727" w:rsidRDefault="002041C7" w:rsidP="008F5633">
      <w:pPr>
        <w:widowControl w:val="0"/>
        <w:shd w:val="clear" w:color="auto" w:fill="FFFFFF"/>
        <w:spacing w:line="360" w:lineRule="auto"/>
        <w:ind w:firstLine="709"/>
      </w:pPr>
      <w:r>
        <w:t>4) условия работы на Соревновании</w:t>
      </w:r>
      <w:r w:rsidR="00221147" w:rsidRPr="00150727">
        <w:t xml:space="preserve"> представителей СМИ;</w:t>
      </w:r>
    </w:p>
    <w:p w14:paraId="7294C80D" w14:textId="4661F90F" w:rsidR="00221147" w:rsidRPr="00150727" w:rsidRDefault="00221147" w:rsidP="008F5633">
      <w:pPr>
        <w:widowControl w:val="0"/>
        <w:shd w:val="clear" w:color="auto" w:fill="FFFFFF"/>
        <w:spacing w:line="360" w:lineRule="auto"/>
        <w:ind w:firstLine="709"/>
        <w:rPr>
          <w:b/>
          <w:bCs/>
        </w:rPr>
      </w:pPr>
      <w:r w:rsidRPr="00150727">
        <w:t xml:space="preserve">5) работа с предложениями лиц, желающих </w:t>
      </w:r>
      <w:r w:rsidR="002041C7">
        <w:t>выступить в качестве спонсоров С</w:t>
      </w:r>
      <w:r w:rsidRPr="00150727">
        <w:t>оревновани</w:t>
      </w:r>
      <w:r w:rsidR="002041C7">
        <w:t>я</w:t>
      </w:r>
      <w:r w:rsidRPr="00150727">
        <w:t>.</w:t>
      </w:r>
    </w:p>
    <w:p w14:paraId="35E800FE" w14:textId="77777777" w:rsidR="00070AB9" w:rsidRPr="00150727" w:rsidRDefault="00070AB9" w:rsidP="008F5633">
      <w:pPr>
        <w:widowControl w:val="0"/>
        <w:tabs>
          <w:tab w:val="left" w:pos="709"/>
        </w:tabs>
        <w:spacing w:line="360" w:lineRule="auto"/>
        <w:rPr>
          <w:noProof/>
        </w:rPr>
      </w:pPr>
    </w:p>
    <w:sectPr w:rsidR="00070AB9" w:rsidRPr="00150727" w:rsidSect="006E3A3D">
      <w:headerReference w:type="default" r:id="rId8"/>
      <w:pgSz w:w="11906" w:h="16838"/>
      <w:pgMar w:top="1134" w:right="991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A4A30" w14:textId="77777777" w:rsidR="008452AF" w:rsidRDefault="008452AF" w:rsidP="006B363A">
      <w:r>
        <w:separator/>
      </w:r>
    </w:p>
  </w:endnote>
  <w:endnote w:type="continuationSeparator" w:id="0">
    <w:p w14:paraId="3ECF9CE5" w14:textId="77777777" w:rsidR="008452AF" w:rsidRDefault="008452AF" w:rsidP="006B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68F55" w14:textId="77777777" w:rsidR="008452AF" w:rsidRDefault="008452AF" w:rsidP="006B363A">
      <w:r>
        <w:separator/>
      </w:r>
    </w:p>
  </w:footnote>
  <w:footnote w:type="continuationSeparator" w:id="0">
    <w:p w14:paraId="4FD78097" w14:textId="77777777" w:rsidR="008452AF" w:rsidRDefault="008452AF" w:rsidP="006B3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31570" w14:textId="77777777" w:rsidR="00070AB9" w:rsidRPr="006B363A" w:rsidRDefault="004D1991" w:rsidP="006B363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3B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2E6AC1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84D22"/>
    <w:multiLevelType w:val="hybridMultilevel"/>
    <w:tmpl w:val="CF881DA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1197"/>
    <w:multiLevelType w:val="hybridMultilevel"/>
    <w:tmpl w:val="ED743CA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25AA0"/>
    <w:multiLevelType w:val="hybridMultilevel"/>
    <w:tmpl w:val="07BCF1D0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1468"/>
    <w:multiLevelType w:val="hybridMultilevel"/>
    <w:tmpl w:val="0128A1C8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73BF7"/>
    <w:multiLevelType w:val="hybridMultilevel"/>
    <w:tmpl w:val="56CA1934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C3ECE"/>
    <w:multiLevelType w:val="hybridMultilevel"/>
    <w:tmpl w:val="52BC86D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E1DBF"/>
    <w:multiLevelType w:val="hybridMultilevel"/>
    <w:tmpl w:val="D926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64DD"/>
    <w:multiLevelType w:val="hybridMultilevel"/>
    <w:tmpl w:val="7A720AFE"/>
    <w:lvl w:ilvl="0" w:tplc="A95EE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966B2E"/>
    <w:multiLevelType w:val="hybridMultilevel"/>
    <w:tmpl w:val="1C845000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603E6"/>
    <w:multiLevelType w:val="hybridMultilevel"/>
    <w:tmpl w:val="77D0ECE4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756B7"/>
    <w:multiLevelType w:val="hybridMultilevel"/>
    <w:tmpl w:val="EB42C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84824"/>
    <w:multiLevelType w:val="hybridMultilevel"/>
    <w:tmpl w:val="76C62812"/>
    <w:lvl w:ilvl="0" w:tplc="BC9ADE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707A3E"/>
    <w:multiLevelType w:val="hybridMultilevel"/>
    <w:tmpl w:val="E0ACC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36FA0"/>
    <w:multiLevelType w:val="hybridMultilevel"/>
    <w:tmpl w:val="949E0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22AD2"/>
    <w:multiLevelType w:val="hybridMultilevel"/>
    <w:tmpl w:val="CD141F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F02F9B"/>
    <w:multiLevelType w:val="hybridMultilevel"/>
    <w:tmpl w:val="16BA2E6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4C46"/>
    <w:multiLevelType w:val="hybridMultilevel"/>
    <w:tmpl w:val="FE908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560D3"/>
    <w:multiLevelType w:val="hybridMultilevel"/>
    <w:tmpl w:val="730CFCA2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1573A"/>
    <w:multiLevelType w:val="hybridMultilevel"/>
    <w:tmpl w:val="D00CF55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E252D62"/>
    <w:multiLevelType w:val="hybridMultilevel"/>
    <w:tmpl w:val="6ECADE32"/>
    <w:lvl w:ilvl="0" w:tplc="A95EEDA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D211E"/>
    <w:multiLevelType w:val="hybridMultilevel"/>
    <w:tmpl w:val="66D44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75DCC"/>
    <w:multiLevelType w:val="hybridMultilevel"/>
    <w:tmpl w:val="2C9A8C6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B773B2C"/>
    <w:multiLevelType w:val="hybridMultilevel"/>
    <w:tmpl w:val="98D21FA2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51F70"/>
    <w:multiLevelType w:val="hybridMultilevel"/>
    <w:tmpl w:val="600E6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14B17"/>
    <w:multiLevelType w:val="hybridMultilevel"/>
    <w:tmpl w:val="009E251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A7998"/>
    <w:multiLevelType w:val="hybridMultilevel"/>
    <w:tmpl w:val="64EE8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B5279"/>
    <w:multiLevelType w:val="hybridMultilevel"/>
    <w:tmpl w:val="75F2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11194"/>
    <w:multiLevelType w:val="hybridMultilevel"/>
    <w:tmpl w:val="06A8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D3045"/>
    <w:multiLevelType w:val="hybridMultilevel"/>
    <w:tmpl w:val="E8EC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C6253"/>
    <w:multiLevelType w:val="hybridMultilevel"/>
    <w:tmpl w:val="A9A22EB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D3C75"/>
    <w:multiLevelType w:val="hybridMultilevel"/>
    <w:tmpl w:val="204EBF5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D73BF"/>
    <w:multiLevelType w:val="hybridMultilevel"/>
    <w:tmpl w:val="7A5CA6A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12"/>
  </w:num>
  <w:num w:numId="5">
    <w:abstractNumId w:val="19"/>
  </w:num>
  <w:num w:numId="6">
    <w:abstractNumId w:val="22"/>
  </w:num>
  <w:num w:numId="7">
    <w:abstractNumId w:val="21"/>
  </w:num>
  <w:num w:numId="8">
    <w:abstractNumId w:val="13"/>
  </w:num>
  <w:num w:numId="9">
    <w:abstractNumId w:val="28"/>
  </w:num>
  <w:num w:numId="10">
    <w:abstractNumId w:val="7"/>
  </w:num>
  <w:num w:numId="11">
    <w:abstractNumId w:val="15"/>
  </w:num>
  <w:num w:numId="12">
    <w:abstractNumId w:val="26"/>
  </w:num>
  <w:num w:numId="13">
    <w:abstractNumId w:val="27"/>
  </w:num>
  <w:num w:numId="14">
    <w:abstractNumId w:val="8"/>
  </w:num>
  <w:num w:numId="15">
    <w:abstractNumId w:val="30"/>
  </w:num>
  <w:num w:numId="16">
    <w:abstractNumId w:val="3"/>
  </w:num>
  <w:num w:numId="17">
    <w:abstractNumId w:val="4"/>
  </w:num>
  <w:num w:numId="18">
    <w:abstractNumId w:val="16"/>
  </w:num>
  <w:num w:numId="19">
    <w:abstractNumId w:val="2"/>
  </w:num>
  <w:num w:numId="20">
    <w:abstractNumId w:val="25"/>
  </w:num>
  <w:num w:numId="21">
    <w:abstractNumId w:val="18"/>
  </w:num>
  <w:num w:numId="22">
    <w:abstractNumId w:val="6"/>
  </w:num>
  <w:num w:numId="23">
    <w:abstractNumId w:val="31"/>
  </w:num>
  <w:num w:numId="24">
    <w:abstractNumId w:val="5"/>
  </w:num>
  <w:num w:numId="25">
    <w:abstractNumId w:val="29"/>
  </w:num>
  <w:num w:numId="26">
    <w:abstractNumId w:val="32"/>
  </w:num>
  <w:num w:numId="27">
    <w:abstractNumId w:val="23"/>
  </w:num>
  <w:num w:numId="28">
    <w:abstractNumId w:val="9"/>
  </w:num>
  <w:num w:numId="29">
    <w:abstractNumId w:val="20"/>
  </w:num>
  <w:num w:numId="30">
    <w:abstractNumId w:val="1"/>
  </w:num>
  <w:num w:numId="31">
    <w:abstractNumId w:val="10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6"/>
    <w:rsid w:val="00001DDE"/>
    <w:rsid w:val="0001504B"/>
    <w:rsid w:val="00017D39"/>
    <w:rsid w:val="00045D47"/>
    <w:rsid w:val="00047AA0"/>
    <w:rsid w:val="00064FCD"/>
    <w:rsid w:val="000702D7"/>
    <w:rsid w:val="00070AB9"/>
    <w:rsid w:val="00074FEB"/>
    <w:rsid w:val="000B05E1"/>
    <w:rsid w:val="000B1008"/>
    <w:rsid w:val="000B5021"/>
    <w:rsid w:val="000E3F08"/>
    <w:rsid w:val="000F7384"/>
    <w:rsid w:val="00101D5D"/>
    <w:rsid w:val="00130039"/>
    <w:rsid w:val="0013231C"/>
    <w:rsid w:val="00150727"/>
    <w:rsid w:val="00172777"/>
    <w:rsid w:val="001946EB"/>
    <w:rsid w:val="001B3E0A"/>
    <w:rsid w:val="001E2C86"/>
    <w:rsid w:val="001E3C32"/>
    <w:rsid w:val="001F0BC5"/>
    <w:rsid w:val="002041C7"/>
    <w:rsid w:val="002176FA"/>
    <w:rsid w:val="00221147"/>
    <w:rsid w:val="00225F46"/>
    <w:rsid w:val="00250B44"/>
    <w:rsid w:val="00266BE6"/>
    <w:rsid w:val="00275424"/>
    <w:rsid w:val="002A0FB3"/>
    <w:rsid w:val="002A5499"/>
    <w:rsid w:val="002C1DA6"/>
    <w:rsid w:val="002C78C6"/>
    <w:rsid w:val="002D68EF"/>
    <w:rsid w:val="002E5F63"/>
    <w:rsid w:val="002E6EA2"/>
    <w:rsid w:val="003063E9"/>
    <w:rsid w:val="0033092B"/>
    <w:rsid w:val="003327B5"/>
    <w:rsid w:val="00351502"/>
    <w:rsid w:val="0035560A"/>
    <w:rsid w:val="00366DB3"/>
    <w:rsid w:val="00370E1D"/>
    <w:rsid w:val="003751E5"/>
    <w:rsid w:val="00381498"/>
    <w:rsid w:val="003A1FEE"/>
    <w:rsid w:val="003A25D8"/>
    <w:rsid w:val="003B15F5"/>
    <w:rsid w:val="003E267A"/>
    <w:rsid w:val="003F04C8"/>
    <w:rsid w:val="003F52D3"/>
    <w:rsid w:val="00406F8A"/>
    <w:rsid w:val="00421656"/>
    <w:rsid w:val="00430523"/>
    <w:rsid w:val="00435D95"/>
    <w:rsid w:val="00441A29"/>
    <w:rsid w:val="00474D91"/>
    <w:rsid w:val="00476DB1"/>
    <w:rsid w:val="004A1C5E"/>
    <w:rsid w:val="004B1245"/>
    <w:rsid w:val="004C4935"/>
    <w:rsid w:val="004D0361"/>
    <w:rsid w:val="004D1991"/>
    <w:rsid w:val="004D44C4"/>
    <w:rsid w:val="004F015A"/>
    <w:rsid w:val="004F7198"/>
    <w:rsid w:val="00501032"/>
    <w:rsid w:val="00502F67"/>
    <w:rsid w:val="00535168"/>
    <w:rsid w:val="00536A44"/>
    <w:rsid w:val="00552CD7"/>
    <w:rsid w:val="00570391"/>
    <w:rsid w:val="00570BB1"/>
    <w:rsid w:val="00586362"/>
    <w:rsid w:val="005A71D1"/>
    <w:rsid w:val="005C371E"/>
    <w:rsid w:val="005C784F"/>
    <w:rsid w:val="005E2719"/>
    <w:rsid w:val="005E33BA"/>
    <w:rsid w:val="00600119"/>
    <w:rsid w:val="0061230F"/>
    <w:rsid w:val="00621684"/>
    <w:rsid w:val="00622D11"/>
    <w:rsid w:val="006347A9"/>
    <w:rsid w:val="00636F3E"/>
    <w:rsid w:val="00640254"/>
    <w:rsid w:val="00641E9C"/>
    <w:rsid w:val="0065034A"/>
    <w:rsid w:val="006623FC"/>
    <w:rsid w:val="0067195D"/>
    <w:rsid w:val="00687CBC"/>
    <w:rsid w:val="006B363A"/>
    <w:rsid w:val="006B786E"/>
    <w:rsid w:val="006D1943"/>
    <w:rsid w:val="006D57F0"/>
    <w:rsid w:val="006E2005"/>
    <w:rsid w:val="006E3A3D"/>
    <w:rsid w:val="006F31D9"/>
    <w:rsid w:val="006F395C"/>
    <w:rsid w:val="00712758"/>
    <w:rsid w:val="007143FA"/>
    <w:rsid w:val="00720FC0"/>
    <w:rsid w:val="00724BC5"/>
    <w:rsid w:val="00725F62"/>
    <w:rsid w:val="007278DE"/>
    <w:rsid w:val="00731B8F"/>
    <w:rsid w:val="00757EF3"/>
    <w:rsid w:val="00792679"/>
    <w:rsid w:val="00793580"/>
    <w:rsid w:val="007940CC"/>
    <w:rsid w:val="007C52B6"/>
    <w:rsid w:val="007F7402"/>
    <w:rsid w:val="00801C08"/>
    <w:rsid w:val="00807530"/>
    <w:rsid w:val="00821E7B"/>
    <w:rsid w:val="0084303A"/>
    <w:rsid w:val="008452AF"/>
    <w:rsid w:val="008454BC"/>
    <w:rsid w:val="00845CDA"/>
    <w:rsid w:val="0086696B"/>
    <w:rsid w:val="00873813"/>
    <w:rsid w:val="00886A4A"/>
    <w:rsid w:val="008B0308"/>
    <w:rsid w:val="008B0FA4"/>
    <w:rsid w:val="008B17AE"/>
    <w:rsid w:val="008D1D95"/>
    <w:rsid w:val="008E56BE"/>
    <w:rsid w:val="008E7927"/>
    <w:rsid w:val="008F5633"/>
    <w:rsid w:val="00901543"/>
    <w:rsid w:val="00902855"/>
    <w:rsid w:val="0091067F"/>
    <w:rsid w:val="009219C0"/>
    <w:rsid w:val="00932DAA"/>
    <w:rsid w:val="00951B8F"/>
    <w:rsid w:val="00990EA3"/>
    <w:rsid w:val="009A08F1"/>
    <w:rsid w:val="009A6954"/>
    <w:rsid w:val="009B75BA"/>
    <w:rsid w:val="009C53D5"/>
    <w:rsid w:val="009C6053"/>
    <w:rsid w:val="009F0182"/>
    <w:rsid w:val="009F100D"/>
    <w:rsid w:val="009F1045"/>
    <w:rsid w:val="00A3568F"/>
    <w:rsid w:val="00A52724"/>
    <w:rsid w:val="00A56FCE"/>
    <w:rsid w:val="00A75AD3"/>
    <w:rsid w:val="00A82DD1"/>
    <w:rsid w:val="00AA1808"/>
    <w:rsid w:val="00AA6D7A"/>
    <w:rsid w:val="00AA79C5"/>
    <w:rsid w:val="00AB14C4"/>
    <w:rsid w:val="00AB53D3"/>
    <w:rsid w:val="00AC2340"/>
    <w:rsid w:val="00AC44F6"/>
    <w:rsid w:val="00AE59A1"/>
    <w:rsid w:val="00B07019"/>
    <w:rsid w:val="00B2401A"/>
    <w:rsid w:val="00B34055"/>
    <w:rsid w:val="00B37E56"/>
    <w:rsid w:val="00B4465F"/>
    <w:rsid w:val="00B45039"/>
    <w:rsid w:val="00B454E2"/>
    <w:rsid w:val="00B473C4"/>
    <w:rsid w:val="00B53A4F"/>
    <w:rsid w:val="00B6519E"/>
    <w:rsid w:val="00B76B8C"/>
    <w:rsid w:val="00B83196"/>
    <w:rsid w:val="00B85EED"/>
    <w:rsid w:val="00B90499"/>
    <w:rsid w:val="00BA185F"/>
    <w:rsid w:val="00BA352E"/>
    <w:rsid w:val="00BC5AE5"/>
    <w:rsid w:val="00BD032B"/>
    <w:rsid w:val="00BD7162"/>
    <w:rsid w:val="00BE4B47"/>
    <w:rsid w:val="00BE6C35"/>
    <w:rsid w:val="00BE7393"/>
    <w:rsid w:val="00BF78C7"/>
    <w:rsid w:val="00C007BB"/>
    <w:rsid w:val="00C048B2"/>
    <w:rsid w:val="00C109BF"/>
    <w:rsid w:val="00C11978"/>
    <w:rsid w:val="00C367C5"/>
    <w:rsid w:val="00C43EA6"/>
    <w:rsid w:val="00C677DB"/>
    <w:rsid w:val="00C75F2E"/>
    <w:rsid w:val="00C76879"/>
    <w:rsid w:val="00C82415"/>
    <w:rsid w:val="00C904A2"/>
    <w:rsid w:val="00CC41FE"/>
    <w:rsid w:val="00CF0A6F"/>
    <w:rsid w:val="00CF54F9"/>
    <w:rsid w:val="00D02AEF"/>
    <w:rsid w:val="00D2405D"/>
    <w:rsid w:val="00D25DE4"/>
    <w:rsid w:val="00D26C5F"/>
    <w:rsid w:val="00D60DA3"/>
    <w:rsid w:val="00D655F8"/>
    <w:rsid w:val="00D742D3"/>
    <w:rsid w:val="00D76F2C"/>
    <w:rsid w:val="00D775D9"/>
    <w:rsid w:val="00D80507"/>
    <w:rsid w:val="00D87067"/>
    <w:rsid w:val="00D92D59"/>
    <w:rsid w:val="00DC51E2"/>
    <w:rsid w:val="00DD3B3A"/>
    <w:rsid w:val="00DF196A"/>
    <w:rsid w:val="00E14AC8"/>
    <w:rsid w:val="00E444E9"/>
    <w:rsid w:val="00E71A32"/>
    <w:rsid w:val="00E835A9"/>
    <w:rsid w:val="00E85F63"/>
    <w:rsid w:val="00E879B9"/>
    <w:rsid w:val="00EA77B9"/>
    <w:rsid w:val="00EB604E"/>
    <w:rsid w:val="00EB64C2"/>
    <w:rsid w:val="00EC54E9"/>
    <w:rsid w:val="00EF3B39"/>
    <w:rsid w:val="00EF4E5C"/>
    <w:rsid w:val="00F329CF"/>
    <w:rsid w:val="00F354CB"/>
    <w:rsid w:val="00F3554F"/>
    <w:rsid w:val="00F40611"/>
    <w:rsid w:val="00F415FA"/>
    <w:rsid w:val="00F41F84"/>
    <w:rsid w:val="00F523B6"/>
    <w:rsid w:val="00F6121F"/>
    <w:rsid w:val="00F70F9F"/>
    <w:rsid w:val="00F824D1"/>
    <w:rsid w:val="00FA3878"/>
    <w:rsid w:val="00FB04DD"/>
    <w:rsid w:val="00FC6F9D"/>
    <w:rsid w:val="00FD1967"/>
    <w:rsid w:val="00FD2C0E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17B20"/>
  <w15:docId w15:val="{14A7A38D-0F31-406F-9215-98D8025D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2C86"/>
    <w:pPr>
      <w:jc w:val="both"/>
    </w:pPr>
    <w:rPr>
      <w:rFonts w:eastAsia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1E2C86"/>
    <w:pPr>
      <w:keepNext/>
      <w:tabs>
        <w:tab w:val="num" w:pos="0"/>
      </w:tabs>
      <w:suppressAutoHyphens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1E2C86"/>
    <w:rPr>
      <w:rFonts w:eastAsia="Times New Roman" w:cs="Times New Roman"/>
      <w:b/>
      <w:sz w:val="28"/>
      <w:lang w:eastAsia="ru-RU"/>
    </w:rPr>
  </w:style>
  <w:style w:type="paragraph" w:customStyle="1" w:styleId="a4">
    <w:name w:val="Таблица"/>
    <w:basedOn w:val="a0"/>
    <w:autoRedefine/>
    <w:uiPriority w:val="99"/>
    <w:rsid w:val="001E2C86"/>
    <w:pPr>
      <w:spacing w:after="120"/>
      <w:jc w:val="left"/>
    </w:pPr>
  </w:style>
  <w:style w:type="paragraph" w:customStyle="1" w:styleId="a">
    <w:name w:val="Маркированный"/>
    <w:basedOn w:val="a0"/>
    <w:uiPriority w:val="99"/>
    <w:rsid w:val="001E2C86"/>
    <w:pPr>
      <w:numPr>
        <w:numId w:val="4"/>
      </w:numPr>
      <w:tabs>
        <w:tab w:val="num" w:pos="720"/>
      </w:tabs>
      <w:spacing w:after="120"/>
      <w:ind w:left="714" w:hanging="357"/>
    </w:pPr>
    <w:rPr>
      <w:sz w:val="24"/>
      <w:szCs w:val="24"/>
    </w:rPr>
  </w:style>
  <w:style w:type="character" w:styleId="a5">
    <w:name w:val="Hyperlink"/>
    <w:basedOn w:val="a1"/>
    <w:uiPriority w:val="99"/>
    <w:rsid w:val="001E2C86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rsid w:val="006B36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6B363A"/>
    <w:rPr>
      <w:rFonts w:eastAsia="Times New Roman" w:cs="Times New Roman"/>
      <w:sz w:val="28"/>
      <w:lang w:eastAsia="ru-RU"/>
    </w:rPr>
  </w:style>
  <w:style w:type="paragraph" w:styleId="a8">
    <w:name w:val="footer"/>
    <w:basedOn w:val="a0"/>
    <w:link w:val="a9"/>
    <w:uiPriority w:val="99"/>
    <w:semiHidden/>
    <w:rsid w:val="006B36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6B363A"/>
    <w:rPr>
      <w:rFonts w:eastAsia="Times New Roman" w:cs="Times New Roman"/>
      <w:sz w:val="28"/>
      <w:lang w:eastAsia="ru-RU"/>
    </w:rPr>
  </w:style>
  <w:style w:type="paragraph" w:customStyle="1" w:styleId="-11">
    <w:name w:val="Цветной список - Акцент 11"/>
    <w:basedOn w:val="a0"/>
    <w:uiPriority w:val="99"/>
    <w:rsid w:val="00AB14C4"/>
    <w:pPr>
      <w:ind w:left="720"/>
      <w:contextualSpacing/>
    </w:pPr>
  </w:style>
  <w:style w:type="paragraph" w:customStyle="1" w:styleId="11">
    <w:name w:val="Без интервала1"/>
    <w:uiPriority w:val="99"/>
    <w:rsid w:val="00E444E9"/>
    <w:rPr>
      <w:rFonts w:eastAsia="Times New Roman"/>
      <w:sz w:val="24"/>
      <w:szCs w:val="24"/>
      <w:lang w:eastAsia="en-US"/>
    </w:rPr>
  </w:style>
  <w:style w:type="paragraph" w:styleId="aa">
    <w:name w:val="Normal (Web)"/>
    <w:basedOn w:val="a0"/>
    <w:uiPriority w:val="99"/>
    <w:rsid w:val="00636F3E"/>
    <w:pPr>
      <w:spacing w:before="100" w:beforeAutospacing="1" w:after="100" w:afterAutospacing="1"/>
      <w:jc w:val="left"/>
    </w:pPr>
    <w:rPr>
      <w:rFonts w:ascii="Times" w:eastAsia="Calibri" w:hAnsi="Times"/>
      <w:sz w:val="20"/>
      <w:szCs w:val="20"/>
    </w:rPr>
  </w:style>
  <w:style w:type="character" w:styleId="ab">
    <w:name w:val="annotation reference"/>
    <w:basedOn w:val="a1"/>
    <w:uiPriority w:val="99"/>
    <w:semiHidden/>
    <w:rsid w:val="00421656"/>
    <w:rPr>
      <w:rFonts w:cs="Times New Roman"/>
      <w:sz w:val="16"/>
      <w:szCs w:val="16"/>
    </w:rPr>
  </w:style>
  <w:style w:type="paragraph" w:styleId="ac">
    <w:name w:val="annotation text"/>
    <w:basedOn w:val="a0"/>
    <w:link w:val="ad"/>
    <w:uiPriority w:val="99"/>
    <w:semiHidden/>
    <w:rsid w:val="00421656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locked/>
    <w:rPr>
      <w:rFonts w:eastAsia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42165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Pr>
      <w:rFonts w:eastAsia="Times New Roman" w:cs="Times New Roman"/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rsid w:val="004216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Pr>
      <w:rFonts w:eastAsia="Times New Roman" w:cs="Times New Roman"/>
      <w:sz w:val="2"/>
    </w:rPr>
  </w:style>
  <w:style w:type="paragraph" w:styleId="af2">
    <w:name w:val="List Paragraph"/>
    <w:basedOn w:val="a0"/>
    <w:uiPriority w:val="99"/>
    <w:qFormat/>
    <w:rsid w:val="0065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0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usgol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«УТВЕРЖДЕН»</vt:lpstr>
    </vt:vector>
  </TitlesOfParts>
  <Company>Your Company Name</Company>
  <LinksUpToDate>false</LinksUpToDate>
  <CharactersWithSpaces>20160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«УТВЕРЖДЕН»</dc:title>
  <dc:subject/>
  <dc:creator>MMS</dc:creator>
  <cp:keywords/>
  <dc:description/>
  <cp:lastModifiedBy>MMS</cp:lastModifiedBy>
  <cp:revision>36</cp:revision>
  <cp:lastPrinted>2014-04-11T08:48:00Z</cp:lastPrinted>
  <dcterms:created xsi:type="dcterms:W3CDTF">2016-03-31T10:25:00Z</dcterms:created>
  <dcterms:modified xsi:type="dcterms:W3CDTF">2016-04-12T09:33:00Z</dcterms:modified>
</cp:coreProperties>
</file>