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5B5" w:rsidRPr="00C22F80" w:rsidRDefault="00CF15B5" w:rsidP="00CF15B5">
      <w:pPr>
        <w:widowControl w:val="0"/>
        <w:tabs>
          <w:tab w:val="right" w:pos="9072"/>
        </w:tabs>
        <w:suppressAutoHyphens w:val="0"/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 3</w:t>
      </w:r>
    </w:p>
    <w:p w:rsidR="00CF15B5" w:rsidRDefault="00543C57" w:rsidP="00CF15B5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F15B5">
        <w:rPr>
          <w:sz w:val="28"/>
          <w:szCs w:val="28"/>
        </w:rPr>
        <w:t xml:space="preserve"> решению Исполкома</w:t>
      </w:r>
    </w:p>
    <w:p w:rsidR="00CF15B5" w:rsidRDefault="00CF15B5" w:rsidP="00CF15B5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:rsidR="00637BB9" w:rsidRDefault="000E4054" w:rsidP="00CF15B5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23FD">
        <w:rPr>
          <w:sz w:val="28"/>
          <w:szCs w:val="28"/>
        </w:rPr>
        <w:t>т</w:t>
      </w:r>
      <w:r w:rsidR="00AC79B3">
        <w:rPr>
          <w:sz w:val="28"/>
          <w:szCs w:val="28"/>
        </w:rPr>
        <w:t xml:space="preserve"> 06.12.2019</w:t>
      </w:r>
      <w:r w:rsidR="00554DA4">
        <w:rPr>
          <w:sz w:val="28"/>
          <w:szCs w:val="28"/>
        </w:rPr>
        <w:t> г</w:t>
      </w:r>
      <w:r w:rsidR="00CF15B5">
        <w:rPr>
          <w:sz w:val="28"/>
          <w:szCs w:val="28"/>
        </w:rPr>
        <w:t xml:space="preserve"> № </w:t>
      </w:r>
      <w:r w:rsidR="009E01C7">
        <w:rPr>
          <w:sz w:val="28"/>
          <w:szCs w:val="28"/>
        </w:rPr>
        <w:t>34</w:t>
      </w:r>
    </w:p>
    <w:p w:rsidR="00637BB9" w:rsidRDefault="00637BB9" w:rsidP="00E87F68">
      <w:pPr>
        <w:jc w:val="center"/>
        <w:rPr>
          <w:b/>
          <w:sz w:val="28"/>
          <w:szCs w:val="28"/>
        </w:rPr>
      </w:pPr>
    </w:p>
    <w:p w:rsidR="00637BB9" w:rsidRDefault="00637BB9" w:rsidP="00E87F68">
      <w:pPr>
        <w:jc w:val="center"/>
        <w:rPr>
          <w:b/>
          <w:sz w:val="28"/>
          <w:szCs w:val="28"/>
        </w:rPr>
      </w:pPr>
    </w:p>
    <w:p w:rsidR="00637BB9" w:rsidRDefault="00637BB9" w:rsidP="00637BB9">
      <w:pPr>
        <w:jc w:val="center"/>
        <w:rPr>
          <w:b/>
          <w:sz w:val="28"/>
          <w:szCs w:val="28"/>
        </w:rPr>
      </w:pPr>
      <w:r w:rsidRPr="00526FAA">
        <w:rPr>
          <w:b/>
          <w:sz w:val="28"/>
          <w:szCs w:val="28"/>
        </w:rPr>
        <w:t>Отчет о деятельности</w:t>
      </w:r>
    </w:p>
    <w:p w:rsidR="00277C58" w:rsidRDefault="008166E1" w:rsidP="00B7278B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ПГА России</w:t>
      </w:r>
      <w:r w:rsidR="00637BB9">
        <w:rPr>
          <w:b/>
          <w:sz w:val="28"/>
          <w:szCs w:val="28"/>
        </w:rPr>
        <w:t xml:space="preserve"> за 201</w:t>
      </w:r>
      <w:r w:rsidR="00AC79B3">
        <w:rPr>
          <w:b/>
          <w:sz w:val="28"/>
          <w:szCs w:val="28"/>
        </w:rPr>
        <w:t>9</w:t>
      </w:r>
      <w:r w:rsidR="00637BB9" w:rsidRPr="00526FAA">
        <w:rPr>
          <w:b/>
          <w:sz w:val="28"/>
          <w:szCs w:val="28"/>
        </w:rPr>
        <w:t> г.</w:t>
      </w:r>
    </w:p>
    <w:p w:rsidR="0038118D" w:rsidRPr="0038118D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>В 2019 году список членов ПГА России составляет 29 человек. В 2017 году список включал 48 членов ПГА России.</w:t>
      </w:r>
    </w:p>
    <w:p w:rsidR="0038118D" w:rsidRPr="0038118D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>Следует отметить, что интерес к получению статуса ПГА профессионала  угасает, в связи с тем, что российским</w:t>
      </w:r>
      <w:r w:rsidR="0094396C">
        <w:rPr>
          <w:rFonts w:eastAsia="Calibri"/>
          <w:sz w:val="28"/>
          <w:szCs w:val="28"/>
        </w:rPr>
        <w:t xml:space="preserve"> гольф-</w:t>
      </w:r>
      <w:r w:rsidRPr="0038118D">
        <w:rPr>
          <w:rFonts w:eastAsia="Calibri"/>
          <w:sz w:val="28"/>
          <w:szCs w:val="28"/>
        </w:rPr>
        <w:t xml:space="preserve">клубам нужны либо ПГА профессионалы высокого уровня, прошедшие подготовку по программам иностранных ПГА </w:t>
      </w:r>
      <w:r w:rsidR="0094396C">
        <w:rPr>
          <w:rFonts w:eastAsia="Calibri"/>
          <w:sz w:val="28"/>
          <w:szCs w:val="28"/>
        </w:rPr>
        <w:t>–</w:t>
      </w:r>
      <w:r w:rsidRPr="0038118D">
        <w:rPr>
          <w:rFonts w:eastAsia="Calibri"/>
          <w:sz w:val="28"/>
          <w:szCs w:val="28"/>
        </w:rPr>
        <w:t xml:space="preserve"> эти клубы желают видеть у себя специалистов высокого уровня, которые успешно могут продвигать бренд ПГА; есть клубы, которым не нужны ПГА специалисты, соответственно</w:t>
      </w:r>
      <w:r w:rsidR="0094396C">
        <w:rPr>
          <w:rFonts w:eastAsia="Calibri"/>
          <w:sz w:val="28"/>
          <w:szCs w:val="28"/>
        </w:rPr>
        <w:t>,</w:t>
      </w:r>
      <w:r w:rsidRPr="0038118D">
        <w:rPr>
          <w:rFonts w:eastAsia="Calibri"/>
          <w:sz w:val="28"/>
          <w:szCs w:val="28"/>
        </w:rPr>
        <w:t xml:space="preserve"> приглашают молодых спортсменов без специального тренерского образования на работу, что конечно подрывает статус ПГА России.</w:t>
      </w:r>
    </w:p>
    <w:p w:rsidR="0038118D" w:rsidRPr="0038118D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>С 2018 года внедрен новый порядок получения статуса ПГА профессионала в России. Это связано с желанием ПГА Европы установить общие стандарты для ПГА профессионалов Европы (тренеры и специалисты в области гольфа). С 2014</w:t>
      </w:r>
      <w:r w:rsidR="00A406A6">
        <w:rPr>
          <w:rFonts w:eastAsia="Calibri"/>
          <w:sz w:val="28"/>
          <w:szCs w:val="28"/>
        </w:rPr>
        <w:t> </w:t>
      </w:r>
      <w:r w:rsidRPr="0038118D">
        <w:rPr>
          <w:rFonts w:eastAsia="Calibri"/>
          <w:sz w:val="28"/>
          <w:szCs w:val="28"/>
        </w:rPr>
        <w:t>г. ПГА Европы реализовывает программу «Европейская система образования» (</w:t>
      </w:r>
      <w:r w:rsidRPr="0038118D">
        <w:rPr>
          <w:rFonts w:eastAsia="Calibri"/>
          <w:sz w:val="28"/>
          <w:szCs w:val="28"/>
          <w:lang w:val="en-US"/>
        </w:rPr>
        <w:t>European</w:t>
      </w:r>
      <w:r w:rsidRPr="0038118D">
        <w:rPr>
          <w:rFonts w:eastAsia="Calibri"/>
          <w:sz w:val="28"/>
          <w:szCs w:val="28"/>
        </w:rPr>
        <w:t xml:space="preserve"> </w:t>
      </w:r>
      <w:r w:rsidRPr="0038118D">
        <w:rPr>
          <w:rFonts w:eastAsia="Calibri"/>
          <w:sz w:val="28"/>
          <w:szCs w:val="28"/>
          <w:lang w:val="en-US"/>
        </w:rPr>
        <w:t>Education</w:t>
      </w:r>
      <w:r w:rsidRPr="0038118D">
        <w:rPr>
          <w:rFonts w:eastAsia="Calibri"/>
          <w:sz w:val="28"/>
          <w:szCs w:val="28"/>
        </w:rPr>
        <w:t xml:space="preserve"> </w:t>
      </w:r>
      <w:r w:rsidRPr="0038118D">
        <w:rPr>
          <w:rFonts w:eastAsia="Calibri"/>
          <w:sz w:val="28"/>
          <w:szCs w:val="28"/>
          <w:lang w:val="en-US"/>
        </w:rPr>
        <w:t>Level</w:t>
      </w:r>
      <w:r w:rsidRPr="0038118D">
        <w:rPr>
          <w:rFonts w:eastAsia="Calibri"/>
          <w:sz w:val="28"/>
          <w:szCs w:val="28"/>
        </w:rPr>
        <w:t xml:space="preserve"> </w:t>
      </w:r>
      <w:r w:rsidRPr="0038118D">
        <w:rPr>
          <w:rFonts w:eastAsia="Calibri"/>
          <w:sz w:val="28"/>
          <w:szCs w:val="28"/>
          <w:lang w:val="en-US"/>
        </w:rPr>
        <w:t>System</w:t>
      </w:r>
      <w:r w:rsidRPr="0038118D">
        <w:rPr>
          <w:rFonts w:eastAsia="Calibri"/>
          <w:sz w:val="28"/>
          <w:szCs w:val="28"/>
        </w:rPr>
        <w:t>). Это процесс признания национальных программ обуч</w:t>
      </w:r>
      <w:r w:rsidR="000922DB">
        <w:rPr>
          <w:rFonts w:eastAsia="Calibri"/>
          <w:sz w:val="28"/>
          <w:szCs w:val="28"/>
        </w:rPr>
        <w:t>ения профессионалов ПГА Европы.</w:t>
      </w:r>
    </w:p>
    <w:p w:rsidR="0038118D" w:rsidRPr="0038118D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 xml:space="preserve">Программа </w:t>
      </w:r>
      <w:r w:rsidRPr="0038118D">
        <w:rPr>
          <w:rFonts w:eastAsia="Calibri"/>
          <w:sz w:val="28"/>
          <w:szCs w:val="28"/>
          <w:lang w:val="en-US"/>
        </w:rPr>
        <w:t>IPE</w:t>
      </w:r>
      <w:r w:rsidRPr="0038118D">
        <w:rPr>
          <w:rFonts w:eastAsia="Calibri"/>
          <w:sz w:val="28"/>
          <w:szCs w:val="28"/>
        </w:rPr>
        <w:t xml:space="preserve"> подходит для будущих членов ПГА России и включает в себя ос</w:t>
      </w:r>
      <w:r w:rsidR="00A406A6">
        <w:rPr>
          <w:rFonts w:eastAsia="Calibri"/>
          <w:sz w:val="28"/>
          <w:szCs w:val="28"/>
        </w:rPr>
        <w:t>новной минимум знаний для гольф-</w:t>
      </w:r>
      <w:r w:rsidRPr="0038118D">
        <w:rPr>
          <w:rFonts w:eastAsia="Calibri"/>
          <w:sz w:val="28"/>
          <w:szCs w:val="28"/>
        </w:rPr>
        <w:t xml:space="preserve">тренеров, но не все российские профессионалы готовы проходить данное образование заграницей, а в России не набираем определённого количества абитуриентов, чтобы пригласить читать данный курс в России специалистов из ПГА Европы. Тренер гольф клуба «Дон» Александр </w:t>
      </w:r>
      <w:proofErr w:type="spellStart"/>
      <w:r w:rsidRPr="0038118D">
        <w:rPr>
          <w:rFonts w:eastAsia="Calibri"/>
          <w:sz w:val="28"/>
          <w:szCs w:val="28"/>
        </w:rPr>
        <w:t>Осинов</w:t>
      </w:r>
      <w:proofErr w:type="spellEnd"/>
      <w:r w:rsidRPr="0038118D">
        <w:rPr>
          <w:rFonts w:eastAsia="Calibri"/>
          <w:sz w:val="28"/>
          <w:szCs w:val="28"/>
        </w:rPr>
        <w:t xml:space="preserve"> принимал участие в данной программе по приглашению ПГА Европы и в 2018 году успешно её закончил.</w:t>
      </w:r>
    </w:p>
    <w:p w:rsidR="0038118D" w:rsidRPr="0038118D" w:rsidRDefault="0038118D" w:rsidP="0058273F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lastRenderedPageBreak/>
        <w:t>В сентябре 2019</w:t>
      </w:r>
      <w:r w:rsidR="009136B8">
        <w:rPr>
          <w:rFonts w:eastAsia="Calibri"/>
          <w:sz w:val="28"/>
          <w:szCs w:val="28"/>
        </w:rPr>
        <w:t xml:space="preserve"> года тренер гольф-</w:t>
      </w:r>
      <w:r w:rsidRPr="0038118D">
        <w:rPr>
          <w:rFonts w:eastAsia="Calibri"/>
          <w:sz w:val="28"/>
          <w:szCs w:val="28"/>
        </w:rPr>
        <w:t xml:space="preserve">клуба «Пестово гольф и яхт клуба» Иван </w:t>
      </w:r>
      <w:proofErr w:type="spellStart"/>
      <w:r w:rsidRPr="0038118D">
        <w:rPr>
          <w:rFonts w:eastAsia="Calibri"/>
          <w:sz w:val="28"/>
          <w:szCs w:val="28"/>
        </w:rPr>
        <w:t>Цицаги</w:t>
      </w:r>
      <w:proofErr w:type="spellEnd"/>
      <w:r w:rsidRPr="0038118D">
        <w:rPr>
          <w:rFonts w:eastAsia="Calibri"/>
          <w:sz w:val="28"/>
          <w:szCs w:val="28"/>
        </w:rPr>
        <w:t xml:space="preserve"> успешно сдал экзамены. </w:t>
      </w:r>
    </w:p>
    <w:p w:rsidR="0038118D" w:rsidRPr="0038118D" w:rsidRDefault="0038118D" w:rsidP="0058273F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 xml:space="preserve">Для ПГА России программа </w:t>
      </w:r>
      <w:r w:rsidRPr="0038118D">
        <w:rPr>
          <w:rFonts w:eastAsia="Calibri"/>
          <w:sz w:val="28"/>
          <w:szCs w:val="28"/>
          <w:lang w:val="en-US"/>
        </w:rPr>
        <w:t>IPE</w:t>
      </w:r>
      <w:r w:rsidRPr="0038118D">
        <w:rPr>
          <w:rFonts w:eastAsia="Calibri"/>
          <w:sz w:val="28"/>
          <w:szCs w:val="28"/>
        </w:rPr>
        <w:t xml:space="preserve"> в ближайшие 5 лет может помочь в подготовке ПГА профессионалов, но имеются проблемы, которые требуют решения:</w:t>
      </w:r>
    </w:p>
    <w:p w:rsidR="0038118D" w:rsidRPr="0038118D" w:rsidRDefault="0058273F" w:rsidP="0058273F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 п</w:t>
      </w:r>
      <w:r w:rsidR="0038118D" w:rsidRPr="0038118D">
        <w:rPr>
          <w:rFonts w:eastAsia="Calibri"/>
          <w:sz w:val="28"/>
          <w:szCs w:val="28"/>
        </w:rPr>
        <w:t xml:space="preserve">рограмма по гольфу в </w:t>
      </w:r>
      <w:proofErr w:type="spellStart"/>
      <w:r w:rsidR="0038118D" w:rsidRPr="0038118D">
        <w:rPr>
          <w:rFonts w:eastAsia="Calibri"/>
          <w:sz w:val="28"/>
          <w:szCs w:val="28"/>
        </w:rPr>
        <w:t>РГУФКе</w:t>
      </w:r>
      <w:proofErr w:type="spellEnd"/>
      <w:r w:rsidR="0038118D" w:rsidRPr="0038118D">
        <w:rPr>
          <w:rFonts w:eastAsia="Calibri"/>
          <w:sz w:val="28"/>
          <w:szCs w:val="28"/>
        </w:rPr>
        <w:t xml:space="preserve"> разрабатывалась в начале 2000 годов и ни разу не до</w:t>
      </w:r>
      <w:r>
        <w:rPr>
          <w:rFonts w:eastAsia="Calibri"/>
          <w:sz w:val="28"/>
          <w:szCs w:val="28"/>
        </w:rPr>
        <w:t xml:space="preserve">полнялась и не пересматривалась. </w:t>
      </w:r>
      <w:proofErr w:type="spellStart"/>
      <w:r>
        <w:rPr>
          <w:rFonts w:eastAsia="Calibri"/>
          <w:sz w:val="28"/>
          <w:szCs w:val="28"/>
        </w:rPr>
        <w:t>Пп</w:t>
      </w:r>
      <w:r w:rsidR="0038118D" w:rsidRPr="0038118D">
        <w:rPr>
          <w:rFonts w:eastAsia="Calibri"/>
          <w:sz w:val="28"/>
          <w:szCs w:val="28"/>
        </w:rPr>
        <w:t>рофессорско</w:t>
      </w:r>
      <w:proofErr w:type="spellEnd"/>
      <w:r>
        <w:rPr>
          <w:rFonts w:eastAsia="Calibri"/>
          <w:sz w:val="28"/>
          <w:szCs w:val="28"/>
        </w:rPr>
        <w:t>-</w:t>
      </w:r>
      <w:r w:rsidR="0038118D" w:rsidRPr="0038118D">
        <w:rPr>
          <w:rFonts w:eastAsia="Calibri"/>
          <w:sz w:val="28"/>
          <w:szCs w:val="28"/>
        </w:rPr>
        <w:t xml:space="preserve">преподавательский состав небольшой, состоит из специалистов по биомеханике и </w:t>
      </w:r>
      <w:r>
        <w:rPr>
          <w:rFonts w:eastAsia="Calibri"/>
          <w:sz w:val="28"/>
          <w:szCs w:val="28"/>
        </w:rPr>
        <w:t xml:space="preserve">спортивной </w:t>
      </w:r>
      <w:r w:rsidR="0038118D" w:rsidRPr="0038118D">
        <w:rPr>
          <w:rFonts w:eastAsia="Calibri"/>
          <w:sz w:val="28"/>
          <w:szCs w:val="28"/>
        </w:rPr>
        <w:t>дисциплине «</w:t>
      </w:r>
      <w:proofErr w:type="gramStart"/>
      <w:r w:rsidR="0038118D" w:rsidRPr="0038118D">
        <w:rPr>
          <w:rFonts w:eastAsia="Calibri"/>
          <w:sz w:val="28"/>
          <w:szCs w:val="28"/>
        </w:rPr>
        <w:t>мини-гольф</w:t>
      </w:r>
      <w:proofErr w:type="gramEnd"/>
      <w:r w:rsidR="0038118D" w:rsidRPr="0038118D">
        <w:rPr>
          <w:rFonts w:eastAsia="Calibri"/>
          <w:sz w:val="28"/>
          <w:szCs w:val="28"/>
        </w:rPr>
        <w:t>». Малый набор студентов на кафедру. Каждый год кафедра имеет дефицит абитуриентов</w:t>
      </w:r>
      <w:r>
        <w:rPr>
          <w:rFonts w:eastAsia="Calibri"/>
          <w:sz w:val="28"/>
          <w:szCs w:val="28"/>
        </w:rPr>
        <w:t>;</w:t>
      </w:r>
    </w:p>
    <w:p w:rsidR="0038118D" w:rsidRPr="0038118D" w:rsidRDefault="0058273F" w:rsidP="0058273F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 у</w:t>
      </w:r>
      <w:r w:rsidR="0038118D" w:rsidRPr="0038118D">
        <w:rPr>
          <w:rFonts w:eastAsia="Calibri"/>
          <w:sz w:val="28"/>
          <w:szCs w:val="28"/>
        </w:rPr>
        <w:t>старевшая материальная база для ведения специализации.</w:t>
      </w:r>
      <w:r>
        <w:rPr>
          <w:rFonts w:eastAsia="Calibri"/>
          <w:sz w:val="28"/>
          <w:szCs w:val="28"/>
        </w:rPr>
        <w:t xml:space="preserve"> </w:t>
      </w:r>
      <w:r w:rsidR="0038118D" w:rsidRPr="0038118D">
        <w:rPr>
          <w:rFonts w:eastAsia="Calibri"/>
          <w:sz w:val="28"/>
          <w:szCs w:val="28"/>
        </w:rPr>
        <w:t>За последние 5 лет РГУФК не приобрёл для кафедр ничего из нового оборудования. Всё оборудование за последние годы приобреталось либо за свой счёт преподавателей, либо за счёт спонсоров.</w:t>
      </w:r>
    </w:p>
    <w:p w:rsidR="0038118D" w:rsidRPr="0038118D" w:rsidRDefault="0058273F" w:rsidP="0058273F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sz w:val="28"/>
          <w:szCs w:val="28"/>
        </w:rPr>
        <w:t>3) н</w:t>
      </w:r>
      <w:r w:rsidR="0038118D" w:rsidRPr="0038118D">
        <w:rPr>
          <w:rFonts w:eastAsia="Calibri"/>
          <w:sz w:val="28"/>
          <w:szCs w:val="28"/>
        </w:rPr>
        <w:t xml:space="preserve">едостаточное количество инвентаря для проведения семинарских занятий и учебной литературы на русском языке. </w:t>
      </w:r>
    </w:p>
    <w:p w:rsidR="0038118D" w:rsidRPr="0038118D" w:rsidRDefault="0038118D" w:rsidP="0058273F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 xml:space="preserve">Проведение же курса </w:t>
      </w:r>
      <w:r w:rsidRPr="0038118D">
        <w:rPr>
          <w:rFonts w:eastAsia="Calibri"/>
          <w:sz w:val="28"/>
          <w:szCs w:val="28"/>
          <w:lang w:val="en-US"/>
        </w:rPr>
        <w:t>IPE</w:t>
      </w:r>
      <w:r w:rsidRPr="0038118D">
        <w:rPr>
          <w:rFonts w:eastAsia="Calibri"/>
          <w:sz w:val="28"/>
          <w:szCs w:val="28"/>
        </w:rPr>
        <w:t xml:space="preserve"> на русском языке в настоящий момент актуально. </w:t>
      </w:r>
      <w:bookmarkStart w:id="0" w:name="_Hlk21985222"/>
      <w:r w:rsidRPr="0038118D">
        <w:rPr>
          <w:rFonts w:eastAsia="Calibri"/>
          <w:sz w:val="28"/>
          <w:szCs w:val="28"/>
        </w:rPr>
        <w:t xml:space="preserve">В связи с этим ПГА России ставит себе задачу по подготовке российских специалистов по курсу </w:t>
      </w:r>
      <w:r w:rsidRPr="0038118D">
        <w:rPr>
          <w:rFonts w:eastAsia="Calibri"/>
          <w:sz w:val="28"/>
          <w:szCs w:val="28"/>
          <w:lang w:val="en-US"/>
        </w:rPr>
        <w:t>IPE</w:t>
      </w:r>
      <w:r w:rsidR="0058273F">
        <w:rPr>
          <w:rFonts w:eastAsia="Calibri"/>
          <w:sz w:val="28"/>
          <w:szCs w:val="28"/>
        </w:rPr>
        <w:t>. Для этого ПГА России планирует</w:t>
      </w:r>
      <w:r w:rsidRPr="0038118D">
        <w:rPr>
          <w:rFonts w:eastAsia="Calibri"/>
          <w:sz w:val="28"/>
          <w:szCs w:val="28"/>
        </w:rPr>
        <w:t xml:space="preserve"> обсудить с ПГА Европы пути реализации данной задачи.</w:t>
      </w:r>
    </w:p>
    <w:bookmarkEnd w:id="0"/>
    <w:p w:rsidR="0038118D" w:rsidRPr="0038118D" w:rsidRDefault="003E5734" w:rsidP="0058273F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Реализац</w:t>
      </w:r>
      <w:r w:rsidR="00012F6A">
        <w:rPr>
          <w:rFonts w:eastAsia="Calibri"/>
          <w:b/>
          <w:sz w:val="28"/>
          <w:szCs w:val="28"/>
        </w:rPr>
        <w:t>ия поставленных задач в 2019 г.</w:t>
      </w:r>
      <w:r w:rsidR="0038118D" w:rsidRPr="0038118D">
        <w:rPr>
          <w:rFonts w:eastAsia="Calibri"/>
          <w:b/>
          <w:sz w:val="28"/>
          <w:szCs w:val="28"/>
        </w:rPr>
        <w:t xml:space="preserve">: </w:t>
      </w:r>
    </w:p>
    <w:p w:rsidR="0038118D" w:rsidRPr="0038118D" w:rsidRDefault="0058273F" w:rsidP="0058273F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 у</w:t>
      </w:r>
      <w:r w:rsidR="0038118D" w:rsidRPr="0038118D">
        <w:rPr>
          <w:rFonts w:eastAsia="Calibri"/>
          <w:sz w:val="28"/>
          <w:szCs w:val="28"/>
        </w:rPr>
        <w:t>величить количество семинаров и образовательных программ не удалось в связи с нехваткой бюджета и неактивностью ч</w:t>
      </w:r>
      <w:r>
        <w:rPr>
          <w:rFonts w:eastAsia="Calibri"/>
          <w:sz w:val="28"/>
          <w:szCs w:val="28"/>
        </w:rPr>
        <w:t>ленов ПГА России. Предлагаемые к</w:t>
      </w:r>
      <w:r w:rsidR="0038118D" w:rsidRPr="0038118D">
        <w:rPr>
          <w:rFonts w:eastAsia="Calibri"/>
          <w:sz w:val="28"/>
          <w:szCs w:val="28"/>
        </w:rPr>
        <w:t>омиссией по образованию и членству</w:t>
      </w:r>
      <w:r>
        <w:rPr>
          <w:rFonts w:eastAsia="Calibri"/>
          <w:sz w:val="28"/>
          <w:szCs w:val="28"/>
        </w:rPr>
        <w:t xml:space="preserve"> ПГА России</w:t>
      </w:r>
      <w:r w:rsidR="0038118D" w:rsidRPr="0038118D">
        <w:rPr>
          <w:rFonts w:eastAsia="Calibri"/>
          <w:sz w:val="28"/>
          <w:szCs w:val="28"/>
        </w:rPr>
        <w:t xml:space="preserve"> иностранные специалисты в области биомеханики гольфа и тренерской работы с игроками разной квалификации без интереса были восприняты членами. В связи с этим два семинара были отменены. Получить информацию от членов ПГА России по семинарам, которые им интересны, не удалось</w:t>
      </w:r>
      <w:r>
        <w:rPr>
          <w:rFonts w:eastAsia="Calibri"/>
          <w:sz w:val="28"/>
          <w:szCs w:val="28"/>
        </w:rPr>
        <w:t>;</w:t>
      </w:r>
    </w:p>
    <w:p w:rsidR="0038118D" w:rsidRPr="0038118D" w:rsidRDefault="0058273F" w:rsidP="0058273F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 в</w:t>
      </w:r>
      <w:r w:rsidR="0038118D" w:rsidRPr="0038118D">
        <w:rPr>
          <w:rFonts w:eastAsia="Calibri"/>
          <w:sz w:val="28"/>
          <w:szCs w:val="28"/>
        </w:rPr>
        <w:t xml:space="preserve">ведение категорий в этом году было отложено на неопределённый срок в связи с невозможностью на данный момент сравнить по квалификации </w:t>
      </w:r>
      <w:r>
        <w:rPr>
          <w:rFonts w:eastAsia="Calibri"/>
          <w:sz w:val="28"/>
          <w:szCs w:val="28"/>
        </w:rPr>
        <w:lastRenderedPageBreak/>
        <w:t>действующих ПГА профессионалов;</w:t>
      </w:r>
    </w:p>
    <w:p w:rsidR="0038118D" w:rsidRPr="0038118D" w:rsidRDefault="0058273F" w:rsidP="0058273F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 а</w:t>
      </w:r>
      <w:r w:rsidR="0038118D" w:rsidRPr="0038118D">
        <w:rPr>
          <w:rFonts w:eastAsia="Calibri"/>
          <w:sz w:val="28"/>
          <w:szCs w:val="28"/>
        </w:rPr>
        <w:t xml:space="preserve">ктивно пропагандировали систему членства в ПГА России по средствам </w:t>
      </w:r>
      <w:r w:rsidR="0038118D" w:rsidRPr="0038118D">
        <w:rPr>
          <w:rFonts w:eastAsia="Calibri"/>
          <w:sz w:val="28"/>
          <w:szCs w:val="28"/>
          <w:lang w:val="en-US"/>
        </w:rPr>
        <w:t>IPE</w:t>
      </w:r>
      <w:r w:rsidR="0038118D" w:rsidRPr="0038118D">
        <w:rPr>
          <w:rFonts w:eastAsia="Calibri"/>
          <w:sz w:val="28"/>
          <w:szCs w:val="28"/>
        </w:rPr>
        <w:t xml:space="preserve"> семинаров, в которых д</w:t>
      </w:r>
      <w:r>
        <w:rPr>
          <w:rFonts w:eastAsia="Calibri"/>
          <w:sz w:val="28"/>
          <w:szCs w:val="28"/>
        </w:rPr>
        <w:t>олжны участвовать будущие члены;</w:t>
      </w:r>
    </w:p>
    <w:p w:rsidR="0038118D" w:rsidRPr="0038118D" w:rsidRDefault="0058273F" w:rsidP="00012F6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 а</w:t>
      </w:r>
      <w:r w:rsidR="0038118D" w:rsidRPr="0038118D">
        <w:rPr>
          <w:rFonts w:eastAsia="Calibri"/>
          <w:sz w:val="28"/>
          <w:szCs w:val="28"/>
        </w:rPr>
        <w:t>ктивно участвовали</w:t>
      </w:r>
      <w:r w:rsidR="003E5734">
        <w:rPr>
          <w:rFonts w:eastAsia="Calibri"/>
          <w:sz w:val="28"/>
          <w:szCs w:val="28"/>
        </w:rPr>
        <w:t xml:space="preserve"> совместно с Ассоциацией гольфа России</w:t>
      </w:r>
      <w:r w:rsidR="0038118D" w:rsidRPr="0038118D">
        <w:rPr>
          <w:rFonts w:eastAsia="Calibri"/>
          <w:sz w:val="28"/>
          <w:szCs w:val="28"/>
        </w:rPr>
        <w:t xml:space="preserve"> в семинарах для региональных тренеров.</w:t>
      </w:r>
      <w:r w:rsidR="00012F6A">
        <w:rPr>
          <w:rFonts w:eastAsia="Calibri"/>
          <w:sz w:val="28"/>
          <w:szCs w:val="28"/>
        </w:rPr>
        <w:t xml:space="preserve"> </w:t>
      </w:r>
      <w:r w:rsidR="0038118D" w:rsidRPr="0038118D">
        <w:rPr>
          <w:rFonts w:eastAsia="Calibri"/>
          <w:sz w:val="28"/>
          <w:szCs w:val="28"/>
        </w:rPr>
        <w:t>В этом году проводились семинары для тренерского состава Ростовской федерации гольфа и Федерации Красноярского края совместно с проведением тренировок для сборных команд регионов.</w:t>
      </w:r>
      <w:r w:rsidR="00012F6A">
        <w:rPr>
          <w:rFonts w:eastAsia="Calibri"/>
          <w:sz w:val="28"/>
          <w:szCs w:val="28"/>
        </w:rPr>
        <w:t xml:space="preserve"> </w:t>
      </w:r>
      <w:r w:rsidR="0038118D" w:rsidRPr="0038118D">
        <w:rPr>
          <w:rFonts w:eastAsia="Calibri"/>
          <w:sz w:val="28"/>
          <w:szCs w:val="28"/>
        </w:rPr>
        <w:t>Основные темы семинаров:</w:t>
      </w:r>
    </w:p>
    <w:p w:rsidR="0038118D" w:rsidRPr="0038118D" w:rsidRDefault="0038118D" w:rsidP="00012F6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 xml:space="preserve">- </w:t>
      </w:r>
      <w:r w:rsidR="00012F6A">
        <w:rPr>
          <w:rFonts w:eastAsia="Calibri"/>
          <w:sz w:val="28"/>
          <w:szCs w:val="28"/>
        </w:rPr>
        <w:t>в</w:t>
      </w:r>
      <w:r w:rsidRPr="0038118D">
        <w:rPr>
          <w:rFonts w:eastAsia="Calibri"/>
          <w:sz w:val="28"/>
          <w:szCs w:val="28"/>
        </w:rPr>
        <w:t>ведение в технические аспекты. Законы, принципы, преференции для обучения. По</w:t>
      </w:r>
      <w:r w:rsidR="00012F6A">
        <w:rPr>
          <w:rFonts w:eastAsia="Calibri"/>
          <w:sz w:val="28"/>
          <w:szCs w:val="28"/>
        </w:rPr>
        <w:t>лёты мяча в гольфе, виды ударов;</w:t>
      </w:r>
    </w:p>
    <w:p w:rsidR="0038118D" w:rsidRPr="0038118D" w:rsidRDefault="0038118D" w:rsidP="00012F6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 xml:space="preserve">- </w:t>
      </w:r>
      <w:r w:rsidR="00012F6A">
        <w:rPr>
          <w:rFonts w:eastAsia="Calibri"/>
          <w:sz w:val="28"/>
          <w:szCs w:val="28"/>
        </w:rPr>
        <w:t>д</w:t>
      </w:r>
      <w:r w:rsidRPr="0038118D">
        <w:rPr>
          <w:rFonts w:eastAsia="Calibri"/>
          <w:sz w:val="28"/>
          <w:szCs w:val="28"/>
        </w:rPr>
        <w:t xml:space="preserve">линная игра. Удары короткими, длинными </w:t>
      </w:r>
      <w:proofErr w:type="spellStart"/>
      <w:r w:rsidRPr="0038118D">
        <w:rPr>
          <w:rFonts w:eastAsia="Calibri"/>
          <w:sz w:val="28"/>
          <w:szCs w:val="28"/>
        </w:rPr>
        <w:t>айронами</w:t>
      </w:r>
      <w:proofErr w:type="spellEnd"/>
      <w:r w:rsidRPr="0038118D">
        <w:rPr>
          <w:rFonts w:eastAsia="Calibri"/>
          <w:sz w:val="28"/>
          <w:szCs w:val="28"/>
        </w:rPr>
        <w:t xml:space="preserve">, </w:t>
      </w:r>
      <w:proofErr w:type="spellStart"/>
      <w:r w:rsidRPr="0038118D">
        <w:rPr>
          <w:rFonts w:eastAsia="Calibri"/>
          <w:sz w:val="28"/>
          <w:szCs w:val="28"/>
        </w:rPr>
        <w:t>вудами</w:t>
      </w:r>
      <w:proofErr w:type="spellEnd"/>
      <w:r w:rsidRPr="0038118D">
        <w:rPr>
          <w:rFonts w:eastAsia="Calibri"/>
          <w:sz w:val="28"/>
          <w:szCs w:val="28"/>
        </w:rPr>
        <w:t xml:space="preserve"> и д</w:t>
      </w:r>
      <w:r w:rsidR="00012F6A">
        <w:rPr>
          <w:rFonts w:eastAsia="Calibri"/>
          <w:sz w:val="28"/>
          <w:szCs w:val="28"/>
        </w:rPr>
        <w:t>райвером;</w:t>
      </w:r>
    </w:p>
    <w:p w:rsidR="0038118D" w:rsidRPr="0038118D" w:rsidRDefault="0038118D" w:rsidP="00012F6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 xml:space="preserve">- </w:t>
      </w:r>
      <w:r w:rsidR="00012F6A">
        <w:rPr>
          <w:rFonts w:eastAsia="Calibri"/>
          <w:sz w:val="28"/>
          <w:szCs w:val="28"/>
        </w:rPr>
        <w:t>к</w:t>
      </w:r>
      <w:r w:rsidRPr="0038118D">
        <w:rPr>
          <w:rFonts w:eastAsia="Calibri"/>
          <w:sz w:val="28"/>
          <w:szCs w:val="28"/>
        </w:rPr>
        <w:t xml:space="preserve">ороткая игра. </w:t>
      </w:r>
      <w:proofErr w:type="spellStart"/>
      <w:r w:rsidRPr="0038118D">
        <w:rPr>
          <w:rFonts w:eastAsia="Calibri"/>
          <w:sz w:val="28"/>
          <w:szCs w:val="28"/>
        </w:rPr>
        <w:t>Паттинг</w:t>
      </w:r>
      <w:proofErr w:type="spellEnd"/>
      <w:r w:rsidRPr="0038118D">
        <w:rPr>
          <w:rFonts w:eastAsia="Calibri"/>
          <w:sz w:val="28"/>
          <w:szCs w:val="28"/>
        </w:rPr>
        <w:t xml:space="preserve">, </w:t>
      </w:r>
      <w:proofErr w:type="spellStart"/>
      <w:r w:rsidR="00012F6A">
        <w:rPr>
          <w:rFonts w:eastAsia="Calibri"/>
          <w:sz w:val="28"/>
          <w:szCs w:val="28"/>
        </w:rPr>
        <w:t>чиппинг</w:t>
      </w:r>
      <w:proofErr w:type="spellEnd"/>
      <w:r w:rsidR="00012F6A">
        <w:rPr>
          <w:rFonts w:eastAsia="Calibri"/>
          <w:sz w:val="28"/>
          <w:szCs w:val="28"/>
        </w:rPr>
        <w:t xml:space="preserve">, </w:t>
      </w:r>
      <w:proofErr w:type="spellStart"/>
      <w:r w:rsidR="00012F6A">
        <w:rPr>
          <w:rFonts w:eastAsia="Calibri"/>
          <w:sz w:val="28"/>
          <w:szCs w:val="28"/>
        </w:rPr>
        <w:t>питчинг</w:t>
      </w:r>
      <w:proofErr w:type="spellEnd"/>
      <w:r w:rsidR="00012F6A">
        <w:rPr>
          <w:rFonts w:eastAsia="Calibri"/>
          <w:sz w:val="28"/>
          <w:szCs w:val="28"/>
        </w:rPr>
        <w:t>, игра из песка;</w:t>
      </w:r>
    </w:p>
    <w:p w:rsidR="0038118D" w:rsidRPr="0038118D" w:rsidRDefault="0038118D" w:rsidP="00012F6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 xml:space="preserve">- </w:t>
      </w:r>
      <w:r w:rsidR="00012F6A">
        <w:rPr>
          <w:rFonts w:eastAsia="Calibri"/>
          <w:sz w:val="28"/>
          <w:szCs w:val="28"/>
        </w:rPr>
        <w:t>т</w:t>
      </w:r>
      <w:r w:rsidRPr="0038118D">
        <w:rPr>
          <w:rFonts w:eastAsia="Calibri"/>
          <w:sz w:val="28"/>
          <w:szCs w:val="28"/>
        </w:rPr>
        <w:t>актика игры на гольф поле на разных лун</w:t>
      </w:r>
      <w:r w:rsidR="00012F6A">
        <w:rPr>
          <w:rFonts w:eastAsia="Calibri"/>
          <w:sz w:val="28"/>
          <w:szCs w:val="28"/>
        </w:rPr>
        <w:t>ках и в разные погодные условия;</w:t>
      </w:r>
    </w:p>
    <w:p w:rsidR="0038118D" w:rsidRPr="0038118D" w:rsidRDefault="0038118D" w:rsidP="00012F6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 xml:space="preserve">- </w:t>
      </w:r>
      <w:r w:rsidR="00012F6A">
        <w:rPr>
          <w:rFonts w:eastAsia="Calibri"/>
          <w:sz w:val="28"/>
          <w:szCs w:val="28"/>
        </w:rPr>
        <w:t>физическая подготовка в гольфе;</w:t>
      </w:r>
    </w:p>
    <w:p w:rsidR="0038118D" w:rsidRPr="0038118D" w:rsidRDefault="0038118D" w:rsidP="00012F6A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 xml:space="preserve">- </w:t>
      </w:r>
      <w:r w:rsidR="00012F6A">
        <w:rPr>
          <w:rFonts w:eastAsia="Calibri"/>
          <w:sz w:val="28"/>
          <w:szCs w:val="28"/>
        </w:rPr>
        <w:t>п</w:t>
      </w:r>
      <w:r w:rsidRPr="0038118D">
        <w:rPr>
          <w:rFonts w:eastAsia="Calibri"/>
          <w:sz w:val="28"/>
          <w:szCs w:val="28"/>
        </w:rPr>
        <w:t>сихологическая подготовка в гольфе. Специальные упражнения.</w:t>
      </w:r>
    </w:p>
    <w:p w:rsidR="0038118D" w:rsidRPr="0038118D" w:rsidRDefault="00012F6A" w:rsidP="00907910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 у</w:t>
      </w:r>
      <w:r w:rsidR="0038118D" w:rsidRPr="0038118D">
        <w:rPr>
          <w:rFonts w:eastAsia="Calibri"/>
          <w:sz w:val="28"/>
          <w:szCs w:val="28"/>
        </w:rPr>
        <w:t>частвовали в программе А</w:t>
      </w:r>
      <w:r>
        <w:rPr>
          <w:rFonts w:eastAsia="Calibri"/>
          <w:sz w:val="28"/>
          <w:szCs w:val="28"/>
        </w:rPr>
        <w:t>ссоциации гольфа России</w:t>
      </w:r>
      <w:r w:rsidR="0038118D" w:rsidRPr="0038118D">
        <w:rPr>
          <w:rFonts w:eastAsia="Calibri"/>
          <w:sz w:val="28"/>
          <w:szCs w:val="28"/>
        </w:rPr>
        <w:t xml:space="preserve"> по школьному гольфу.</w:t>
      </w:r>
      <w:r>
        <w:rPr>
          <w:rFonts w:eastAsia="Calibri"/>
          <w:sz w:val="28"/>
          <w:szCs w:val="28"/>
        </w:rPr>
        <w:t xml:space="preserve"> </w:t>
      </w:r>
      <w:r w:rsidR="0038118D" w:rsidRPr="0038118D">
        <w:rPr>
          <w:rFonts w:eastAsia="Calibri"/>
          <w:sz w:val="28"/>
          <w:szCs w:val="28"/>
        </w:rPr>
        <w:t xml:space="preserve">По приглашению Федерации </w:t>
      </w:r>
      <w:r>
        <w:rPr>
          <w:rFonts w:eastAsia="Calibri"/>
          <w:sz w:val="28"/>
          <w:szCs w:val="28"/>
        </w:rPr>
        <w:t xml:space="preserve">гольфа </w:t>
      </w:r>
      <w:r w:rsidR="0038118D" w:rsidRPr="0038118D">
        <w:rPr>
          <w:rFonts w:eastAsia="Calibri"/>
          <w:sz w:val="28"/>
          <w:szCs w:val="28"/>
        </w:rPr>
        <w:t xml:space="preserve">Ростовской области были проведены семинары для учителей физкультуры, а также тренировки для школьников из Ростовской области, из городов </w:t>
      </w:r>
      <w:r>
        <w:rPr>
          <w:rFonts w:eastAsia="Calibri"/>
          <w:sz w:val="28"/>
          <w:szCs w:val="28"/>
        </w:rPr>
        <w:t xml:space="preserve">Аксая и </w:t>
      </w:r>
      <w:proofErr w:type="spellStart"/>
      <w:r>
        <w:rPr>
          <w:rFonts w:eastAsia="Calibri"/>
          <w:sz w:val="28"/>
          <w:szCs w:val="28"/>
        </w:rPr>
        <w:t>Старочеркасска</w:t>
      </w:r>
      <w:proofErr w:type="spellEnd"/>
      <w:r>
        <w:rPr>
          <w:rFonts w:eastAsia="Calibri"/>
          <w:sz w:val="28"/>
          <w:szCs w:val="28"/>
        </w:rPr>
        <w:t>;</w:t>
      </w:r>
    </w:p>
    <w:p w:rsidR="0038118D" w:rsidRDefault="00012F6A" w:rsidP="00907910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 о</w:t>
      </w:r>
      <w:r w:rsidR="0038118D" w:rsidRPr="0038118D">
        <w:rPr>
          <w:rFonts w:eastAsia="Calibri"/>
          <w:sz w:val="28"/>
          <w:szCs w:val="28"/>
        </w:rPr>
        <w:t>тчёты по членству направлялись по форме утверждённой ПГА Европы в установленные сроки.</w:t>
      </w:r>
    </w:p>
    <w:p w:rsidR="00907910" w:rsidRPr="002A1367" w:rsidRDefault="00907910" w:rsidP="00907910">
      <w:pPr>
        <w:pStyle w:val="a3"/>
        <w:spacing w:line="360" w:lineRule="auto"/>
        <w:ind w:left="0" w:firstLine="709"/>
        <w:contextualSpacing w:val="0"/>
        <w:rPr>
          <w:rFonts w:eastAsia="Calibri"/>
          <w:b/>
          <w:sz w:val="28"/>
          <w:szCs w:val="28"/>
        </w:rPr>
      </w:pPr>
      <w:r w:rsidRPr="002A1367">
        <w:rPr>
          <w:rFonts w:eastAsia="Calibri"/>
          <w:b/>
          <w:sz w:val="28"/>
          <w:szCs w:val="28"/>
        </w:rPr>
        <w:t xml:space="preserve">Отчет о проведении </w:t>
      </w:r>
      <w:r>
        <w:rPr>
          <w:rFonts w:eastAsia="Calibri"/>
          <w:b/>
          <w:sz w:val="28"/>
          <w:szCs w:val="28"/>
        </w:rPr>
        <w:t>э</w:t>
      </w:r>
      <w:r w:rsidRPr="002A1367">
        <w:rPr>
          <w:rFonts w:eastAsia="Calibri"/>
          <w:b/>
          <w:sz w:val="28"/>
          <w:szCs w:val="28"/>
        </w:rPr>
        <w:t>тапов Про Тура в 2019</w:t>
      </w:r>
      <w:r>
        <w:rPr>
          <w:rFonts w:eastAsia="Calibri"/>
          <w:b/>
          <w:sz w:val="28"/>
          <w:szCs w:val="28"/>
        </w:rPr>
        <w:t> </w:t>
      </w:r>
      <w:r w:rsidRPr="002A1367">
        <w:rPr>
          <w:rFonts w:eastAsia="Calibri"/>
          <w:b/>
          <w:sz w:val="28"/>
          <w:szCs w:val="28"/>
        </w:rPr>
        <w:t>г</w:t>
      </w:r>
      <w:r>
        <w:rPr>
          <w:rFonts w:eastAsia="Calibri"/>
          <w:b/>
          <w:sz w:val="28"/>
          <w:szCs w:val="28"/>
        </w:rPr>
        <w:t>.</w:t>
      </w:r>
      <w:r w:rsidRPr="002A1367">
        <w:rPr>
          <w:rFonts w:eastAsia="Calibri"/>
          <w:b/>
          <w:sz w:val="28"/>
          <w:szCs w:val="28"/>
        </w:rPr>
        <w:t>:</w:t>
      </w:r>
    </w:p>
    <w:p w:rsidR="00907910" w:rsidRPr="009F7858" w:rsidRDefault="009F7858" w:rsidP="009F7858">
      <w:pPr>
        <w:pStyle w:val="a3"/>
        <w:spacing w:line="360" w:lineRule="auto"/>
        <w:ind w:left="0" w:firstLine="709"/>
        <w:contextualSpacing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 этапов</w:t>
      </w:r>
      <w:r w:rsidR="00907910" w:rsidRPr="009F7858">
        <w:rPr>
          <w:rFonts w:eastAsia="Calibri"/>
          <w:sz w:val="28"/>
          <w:szCs w:val="28"/>
        </w:rPr>
        <w:t xml:space="preserve"> Про Тура:</w:t>
      </w:r>
    </w:p>
    <w:p w:rsidR="00907910" w:rsidRPr="002A1367" w:rsidRDefault="00907910" w:rsidP="00907910">
      <w:pPr>
        <w:pStyle w:val="a3"/>
        <w:spacing w:line="360" w:lineRule="auto"/>
        <w:ind w:left="0" w:firstLine="709"/>
        <w:contextualSpacing w:val="0"/>
        <w:rPr>
          <w:rFonts w:eastAsia="Calibri"/>
          <w:sz w:val="28"/>
          <w:szCs w:val="28"/>
        </w:rPr>
      </w:pPr>
      <w:r w:rsidRPr="002A1367">
        <w:rPr>
          <w:rFonts w:eastAsia="Calibri"/>
          <w:sz w:val="28"/>
          <w:szCs w:val="28"/>
        </w:rPr>
        <w:t>10</w:t>
      </w:r>
      <w:r w:rsidR="009F7858">
        <w:rPr>
          <w:rFonts w:eastAsia="Calibri"/>
          <w:sz w:val="28"/>
          <w:szCs w:val="28"/>
        </w:rPr>
        <w:t xml:space="preserve"> – </w:t>
      </w:r>
      <w:r w:rsidRPr="002A1367">
        <w:rPr>
          <w:rFonts w:eastAsia="Calibri"/>
          <w:sz w:val="28"/>
          <w:szCs w:val="28"/>
        </w:rPr>
        <w:t xml:space="preserve">11 </w:t>
      </w:r>
      <w:r w:rsidRPr="00FD113B">
        <w:rPr>
          <w:rFonts w:eastAsia="Calibri"/>
          <w:sz w:val="28"/>
          <w:szCs w:val="28"/>
        </w:rPr>
        <w:t>июня</w:t>
      </w:r>
      <w:r w:rsidRPr="002A1367">
        <w:rPr>
          <w:rFonts w:eastAsia="Calibri"/>
          <w:sz w:val="28"/>
          <w:szCs w:val="28"/>
        </w:rPr>
        <w:t xml:space="preserve">, </w:t>
      </w:r>
      <w:r w:rsidRPr="00FD113B">
        <w:rPr>
          <w:rFonts w:eastAsia="Calibri"/>
          <w:sz w:val="28"/>
          <w:szCs w:val="28"/>
          <w:lang w:val="en-US"/>
        </w:rPr>
        <w:t>Moscow</w:t>
      </w:r>
      <w:r w:rsidRPr="002A1367">
        <w:rPr>
          <w:rFonts w:eastAsia="Calibri"/>
          <w:sz w:val="28"/>
          <w:szCs w:val="28"/>
        </w:rPr>
        <w:t xml:space="preserve"> </w:t>
      </w:r>
      <w:r w:rsidRPr="00FD113B">
        <w:rPr>
          <w:rFonts w:eastAsia="Calibri"/>
          <w:sz w:val="28"/>
          <w:szCs w:val="28"/>
          <w:lang w:val="en-US"/>
        </w:rPr>
        <w:t>Country</w:t>
      </w:r>
      <w:r w:rsidRPr="002A1367">
        <w:rPr>
          <w:rFonts w:eastAsia="Calibri"/>
          <w:sz w:val="28"/>
          <w:szCs w:val="28"/>
        </w:rPr>
        <w:t xml:space="preserve"> </w:t>
      </w:r>
      <w:r w:rsidRPr="00FD113B">
        <w:rPr>
          <w:rFonts w:eastAsia="Calibri"/>
          <w:sz w:val="28"/>
          <w:szCs w:val="28"/>
          <w:lang w:val="en-US"/>
        </w:rPr>
        <w:t>Club</w:t>
      </w:r>
      <w:r w:rsidR="009F7858">
        <w:rPr>
          <w:rFonts w:eastAsia="Calibri"/>
          <w:sz w:val="28"/>
          <w:szCs w:val="28"/>
        </w:rPr>
        <w:t>, п</w:t>
      </w:r>
      <w:r>
        <w:rPr>
          <w:rFonts w:eastAsia="Calibri"/>
          <w:sz w:val="28"/>
          <w:szCs w:val="28"/>
        </w:rPr>
        <w:t xml:space="preserve">обедитель </w:t>
      </w:r>
      <w:r w:rsidR="00D2548A">
        <w:rPr>
          <w:rFonts w:eastAsia="Calibri"/>
          <w:sz w:val="28"/>
          <w:szCs w:val="28"/>
        </w:rPr>
        <w:t xml:space="preserve">– </w:t>
      </w:r>
      <w:r>
        <w:rPr>
          <w:rFonts w:eastAsia="Calibri"/>
          <w:sz w:val="28"/>
          <w:szCs w:val="28"/>
        </w:rPr>
        <w:t>Курочкин Илья</w:t>
      </w:r>
      <w:r w:rsidR="009F7858">
        <w:rPr>
          <w:rFonts w:eastAsia="Calibri"/>
          <w:sz w:val="28"/>
          <w:szCs w:val="28"/>
        </w:rPr>
        <w:t>;</w:t>
      </w:r>
    </w:p>
    <w:p w:rsidR="00907910" w:rsidRPr="003B6DAB" w:rsidRDefault="00907910" w:rsidP="00907910">
      <w:pPr>
        <w:pStyle w:val="a3"/>
        <w:spacing w:line="360" w:lineRule="auto"/>
        <w:ind w:left="0" w:firstLine="709"/>
        <w:contextualSpacing w:val="0"/>
        <w:rPr>
          <w:rFonts w:eastAsia="Calibri"/>
          <w:sz w:val="28"/>
          <w:szCs w:val="28"/>
          <w:lang w:val="en-US"/>
        </w:rPr>
      </w:pPr>
      <w:r w:rsidRPr="003B6DAB">
        <w:rPr>
          <w:rFonts w:eastAsia="Calibri"/>
          <w:sz w:val="28"/>
          <w:szCs w:val="28"/>
          <w:lang w:val="en-US"/>
        </w:rPr>
        <w:t>22</w:t>
      </w:r>
      <w:r w:rsidR="00D2548A" w:rsidRPr="00D2548A">
        <w:rPr>
          <w:rFonts w:eastAsia="Calibri"/>
          <w:sz w:val="28"/>
          <w:szCs w:val="28"/>
          <w:lang w:val="en-US"/>
        </w:rPr>
        <w:t xml:space="preserve"> </w:t>
      </w:r>
      <w:r w:rsidR="00D2548A">
        <w:rPr>
          <w:rFonts w:eastAsia="Calibri"/>
          <w:sz w:val="28"/>
          <w:szCs w:val="28"/>
          <w:lang w:val="en-US"/>
        </w:rPr>
        <w:t>–</w:t>
      </w:r>
      <w:r w:rsidR="00D2548A" w:rsidRPr="00D2548A">
        <w:rPr>
          <w:rFonts w:eastAsia="Calibri"/>
          <w:sz w:val="28"/>
          <w:szCs w:val="28"/>
          <w:lang w:val="en-US"/>
        </w:rPr>
        <w:t xml:space="preserve"> </w:t>
      </w:r>
      <w:r w:rsidRPr="003B6DAB">
        <w:rPr>
          <w:rFonts w:eastAsia="Calibri"/>
          <w:sz w:val="28"/>
          <w:szCs w:val="28"/>
          <w:lang w:val="en-US"/>
        </w:rPr>
        <w:t xml:space="preserve">26 </w:t>
      </w:r>
      <w:r w:rsidRPr="00FD113B">
        <w:rPr>
          <w:rFonts w:eastAsia="Calibri"/>
          <w:sz w:val="28"/>
          <w:szCs w:val="28"/>
        </w:rPr>
        <w:t>июля</w:t>
      </w:r>
      <w:r w:rsidRPr="003B6DAB">
        <w:rPr>
          <w:rFonts w:eastAsia="Calibri"/>
          <w:sz w:val="28"/>
          <w:szCs w:val="28"/>
          <w:lang w:val="en-US"/>
        </w:rPr>
        <w:t xml:space="preserve">, </w:t>
      </w:r>
      <w:r w:rsidRPr="00FD113B">
        <w:rPr>
          <w:rFonts w:eastAsia="Calibri"/>
          <w:sz w:val="28"/>
          <w:szCs w:val="28"/>
          <w:lang w:val="en-US"/>
        </w:rPr>
        <w:t>White</w:t>
      </w:r>
      <w:r w:rsidRPr="003B6DAB">
        <w:rPr>
          <w:rFonts w:eastAsia="Calibri"/>
          <w:sz w:val="28"/>
          <w:szCs w:val="28"/>
          <w:lang w:val="en-US"/>
        </w:rPr>
        <w:t xml:space="preserve"> </w:t>
      </w:r>
      <w:r w:rsidRPr="00FD113B">
        <w:rPr>
          <w:rFonts w:eastAsia="Calibri"/>
          <w:sz w:val="28"/>
          <w:szCs w:val="28"/>
          <w:lang w:val="en-US"/>
        </w:rPr>
        <w:t>Cup</w:t>
      </w:r>
      <w:r w:rsidRPr="003B6DAB">
        <w:rPr>
          <w:rFonts w:eastAsia="Calibri"/>
          <w:sz w:val="28"/>
          <w:szCs w:val="28"/>
          <w:lang w:val="en-US"/>
        </w:rPr>
        <w:t xml:space="preserve"> </w:t>
      </w:r>
      <w:r>
        <w:rPr>
          <w:rFonts w:eastAsia="Calibri"/>
          <w:sz w:val="28"/>
          <w:szCs w:val="28"/>
          <w:lang w:val="en-US"/>
        </w:rPr>
        <w:t>Match Play</w:t>
      </w:r>
      <w:r w:rsidRPr="003B6DAB">
        <w:rPr>
          <w:rFonts w:eastAsia="Calibri"/>
          <w:sz w:val="28"/>
          <w:szCs w:val="28"/>
          <w:lang w:val="en-US"/>
        </w:rPr>
        <w:t xml:space="preserve">, </w:t>
      </w:r>
      <w:r w:rsidRPr="00FD113B">
        <w:rPr>
          <w:rFonts w:eastAsia="Calibri"/>
          <w:sz w:val="28"/>
          <w:szCs w:val="28"/>
          <w:lang w:val="en-US"/>
        </w:rPr>
        <w:t>Links</w:t>
      </w:r>
      <w:r w:rsidRPr="003B6DAB">
        <w:rPr>
          <w:rFonts w:eastAsia="Calibri"/>
          <w:sz w:val="28"/>
          <w:szCs w:val="28"/>
          <w:lang w:val="en-US"/>
        </w:rPr>
        <w:t xml:space="preserve"> </w:t>
      </w:r>
      <w:r w:rsidRPr="00FD113B">
        <w:rPr>
          <w:rFonts w:eastAsia="Calibri"/>
          <w:sz w:val="28"/>
          <w:szCs w:val="28"/>
          <w:lang w:val="en-US"/>
        </w:rPr>
        <w:t>National</w:t>
      </w:r>
      <w:r w:rsidRPr="003B6DAB">
        <w:rPr>
          <w:rFonts w:eastAsia="Calibri"/>
          <w:sz w:val="28"/>
          <w:szCs w:val="28"/>
          <w:lang w:val="en-US"/>
        </w:rPr>
        <w:t xml:space="preserve"> </w:t>
      </w:r>
      <w:r w:rsidRPr="00FD113B">
        <w:rPr>
          <w:rFonts w:eastAsia="Calibri"/>
          <w:sz w:val="28"/>
          <w:szCs w:val="28"/>
          <w:lang w:val="en-US"/>
        </w:rPr>
        <w:t>GC</w:t>
      </w:r>
      <w:r w:rsidR="00D2548A">
        <w:rPr>
          <w:rFonts w:eastAsia="Calibri"/>
          <w:sz w:val="28"/>
          <w:szCs w:val="28"/>
          <w:lang w:val="en-US"/>
        </w:rPr>
        <w:t>,</w:t>
      </w:r>
      <w:r w:rsidRPr="003B6DAB">
        <w:rPr>
          <w:rFonts w:eastAsia="Calibri"/>
          <w:sz w:val="28"/>
          <w:szCs w:val="28"/>
          <w:lang w:val="en-US"/>
        </w:rPr>
        <w:t xml:space="preserve"> </w:t>
      </w:r>
      <w:r w:rsidR="00D2548A">
        <w:rPr>
          <w:rFonts w:eastAsia="Calibri"/>
          <w:sz w:val="28"/>
          <w:szCs w:val="28"/>
        </w:rPr>
        <w:t>п</w:t>
      </w:r>
      <w:r>
        <w:rPr>
          <w:rFonts w:eastAsia="Calibri"/>
          <w:sz w:val="28"/>
          <w:szCs w:val="28"/>
        </w:rPr>
        <w:t>обедитель</w:t>
      </w:r>
      <w:r w:rsidRPr="003B6DAB">
        <w:rPr>
          <w:rFonts w:eastAsia="Calibri"/>
          <w:sz w:val="28"/>
          <w:szCs w:val="28"/>
          <w:lang w:val="en-US"/>
        </w:rPr>
        <w:t xml:space="preserve"> </w:t>
      </w:r>
      <w:r w:rsidR="00D2548A">
        <w:rPr>
          <w:rFonts w:eastAsia="Calibri"/>
          <w:sz w:val="28"/>
          <w:szCs w:val="28"/>
          <w:lang w:val="en-US"/>
        </w:rPr>
        <w:t>–</w:t>
      </w:r>
      <w:r w:rsidR="00D2548A" w:rsidRPr="00D2548A">
        <w:rPr>
          <w:rFonts w:eastAsia="Calibri"/>
          <w:sz w:val="28"/>
          <w:szCs w:val="28"/>
          <w:lang w:val="en-US"/>
        </w:rPr>
        <w:t xml:space="preserve"> </w:t>
      </w:r>
      <w:r>
        <w:rPr>
          <w:rFonts w:eastAsia="Calibri"/>
          <w:sz w:val="28"/>
          <w:szCs w:val="28"/>
        </w:rPr>
        <w:t>Осипов</w:t>
      </w:r>
      <w:r w:rsidRPr="003B6DAB">
        <w:rPr>
          <w:rFonts w:eastAsia="Calibri"/>
          <w:sz w:val="28"/>
          <w:szCs w:val="28"/>
          <w:lang w:val="en-US"/>
        </w:rPr>
        <w:t xml:space="preserve"> </w:t>
      </w:r>
      <w:r>
        <w:rPr>
          <w:rFonts w:eastAsia="Calibri"/>
          <w:sz w:val="28"/>
          <w:szCs w:val="28"/>
        </w:rPr>
        <w:t>Владимир</w:t>
      </w:r>
      <w:r w:rsidR="00D2548A" w:rsidRPr="00D2548A">
        <w:rPr>
          <w:rFonts w:eastAsia="Calibri"/>
          <w:sz w:val="28"/>
          <w:szCs w:val="28"/>
          <w:lang w:val="en-US"/>
        </w:rPr>
        <w:t>;</w:t>
      </w:r>
    </w:p>
    <w:p w:rsidR="00907910" w:rsidRPr="003B6DAB" w:rsidRDefault="00907910" w:rsidP="00907910">
      <w:pPr>
        <w:pStyle w:val="a3"/>
        <w:spacing w:line="360" w:lineRule="auto"/>
        <w:ind w:left="0" w:firstLine="709"/>
        <w:contextualSpacing w:val="0"/>
        <w:rPr>
          <w:rFonts w:eastAsia="Calibri"/>
          <w:sz w:val="28"/>
          <w:szCs w:val="28"/>
          <w:lang w:val="en-US"/>
        </w:rPr>
      </w:pPr>
      <w:proofErr w:type="gramStart"/>
      <w:r w:rsidRPr="003B6DAB">
        <w:rPr>
          <w:rFonts w:eastAsia="Calibri"/>
          <w:sz w:val="28"/>
          <w:szCs w:val="28"/>
          <w:lang w:val="en-US"/>
        </w:rPr>
        <w:t>27</w:t>
      </w:r>
      <w:proofErr w:type="gramEnd"/>
      <w:r w:rsidRPr="003B6DAB">
        <w:rPr>
          <w:rFonts w:eastAsia="Calibri"/>
          <w:sz w:val="28"/>
          <w:szCs w:val="28"/>
          <w:lang w:val="en-US"/>
        </w:rPr>
        <w:t xml:space="preserve"> </w:t>
      </w:r>
      <w:r>
        <w:rPr>
          <w:rFonts w:eastAsia="Calibri"/>
          <w:sz w:val="28"/>
          <w:szCs w:val="28"/>
        </w:rPr>
        <w:t>июля</w:t>
      </w:r>
      <w:r w:rsidRPr="003B6DAB">
        <w:rPr>
          <w:rFonts w:eastAsia="Calibri"/>
          <w:sz w:val="28"/>
          <w:szCs w:val="28"/>
          <w:lang w:val="en-US"/>
        </w:rPr>
        <w:t xml:space="preserve"> White Cup Pro-Am</w:t>
      </w:r>
      <w:r>
        <w:rPr>
          <w:rFonts w:eastAsia="Calibri"/>
          <w:sz w:val="28"/>
          <w:szCs w:val="28"/>
          <w:lang w:val="en-US"/>
        </w:rPr>
        <w:t xml:space="preserve">, </w:t>
      </w:r>
      <w:r w:rsidRPr="003B6DAB">
        <w:rPr>
          <w:rFonts w:eastAsia="Calibri"/>
          <w:sz w:val="28"/>
          <w:szCs w:val="28"/>
          <w:lang w:val="en-US"/>
        </w:rPr>
        <w:t>Links National GC</w:t>
      </w:r>
      <w:r w:rsidR="00D2548A">
        <w:rPr>
          <w:rFonts w:eastAsia="Calibri"/>
          <w:sz w:val="28"/>
          <w:szCs w:val="28"/>
          <w:lang w:val="en-US"/>
        </w:rPr>
        <w:t>,</w:t>
      </w:r>
      <w:r>
        <w:rPr>
          <w:rFonts w:eastAsia="Calibri"/>
          <w:sz w:val="28"/>
          <w:szCs w:val="28"/>
          <w:lang w:val="en-US"/>
        </w:rPr>
        <w:t xml:space="preserve"> </w:t>
      </w:r>
      <w:r w:rsidR="00D2548A">
        <w:rPr>
          <w:rFonts w:eastAsia="Calibri"/>
          <w:sz w:val="28"/>
          <w:szCs w:val="28"/>
        </w:rPr>
        <w:t>п</w:t>
      </w:r>
      <w:r>
        <w:rPr>
          <w:rFonts w:eastAsia="Calibri"/>
          <w:sz w:val="28"/>
          <w:szCs w:val="28"/>
        </w:rPr>
        <w:t>обедитель</w:t>
      </w:r>
      <w:r w:rsidR="00D2548A" w:rsidRPr="00D2548A">
        <w:rPr>
          <w:rFonts w:eastAsia="Calibri"/>
          <w:sz w:val="28"/>
          <w:szCs w:val="28"/>
          <w:lang w:val="en-US"/>
        </w:rPr>
        <w:t xml:space="preserve"> –</w:t>
      </w:r>
      <w:r w:rsidRPr="003B6DAB">
        <w:rPr>
          <w:rFonts w:eastAsia="Calibri"/>
          <w:sz w:val="28"/>
          <w:szCs w:val="28"/>
          <w:lang w:val="en-US"/>
        </w:rPr>
        <w:t xml:space="preserve"> </w:t>
      </w:r>
      <w:r>
        <w:rPr>
          <w:rFonts w:eastAsia="Calibri"/>
          <w:sz w:val="28"/>
          <w:szCs w:val="28"/>
        </w:rPr>
        <w:t>Турсунов</w:t>
      </w:r>
      <w:r w:rsidRPr="003B6DAB">
        <w:rPr>
          <w:rFonts w:eastAsia="Calibri"/>
          <w:sz w:val="28"/>
          <w:szCs w:val="28"/>
          <w:lang w:val="en-US"/>
        </w:rPr>
        <w:t xml:space="preserve"> </w:t>
      </w:r>
      <w:proofErr w:type="spellStart"/>
      <w:r>
        <w:rPr>
          <w:rFonts w:eastAsia="Calibri"/>
          <w:sz w:val="28"/>
          <w:szCs w:val="28"/>
        </w:rPr>
        <w:t>Искандар</w:t>
      </w:r>
      <w:proofErr w:type="spellEnd"/>
      <w:r w:rsidR="00D2548A" w:rsidRPr="00D2548A">
        <w:rPr>
          <w:rFonts w:eastAsia="Calibri"/>
          <w:sz w:val="28"/>
          <w:szCs w:val="28"/>
          <w:lang w:val="en-US"/>
        </w:rPr>
        <w:t>;</w:t>
      </w:r>
    </w:p>
    <w:p w:rsidR="00907910" w:rsidRPr="00D2548A" w:rsidRDefault="00907910" w:rsidP="00907910">
      <w:pPr>
        <w:pStyle w:val="a3"/>
        <w:spacing w:line="360" w:lineRule="auto"/>
        <w:ind w:left="0" w:firstLine="709"/>
        <w:contextualSpacing w:val="0"/>
        <w:rPr>
          <w:rFonts w:eastAsia="Calibri"/>
          <w:sz w:val="28"/>
          <w:szCs w:val="28"/>
        </w:rPr>
      </w:pPr>
      <w:r w:rsidRPr="00D2548A">
        <w:rPr>
          <w:rFonts w:eastAsia="Calibri"/>
          <w:sz w:val="28"/>
          <w:szCs w:val="28"/>
        </w:rPr>
        <w:lastRenderedPageBreak/>
        <w:t xml:space="preserve">5-6 </w:t>
      </w:r>
      <w:r w:rsidRPr="00FD113B">
        <w:rPr>
          <w:rFonts w:eastAsia="Calibri"/>
          <w:sz w:val="28"/>
          <w:szCs w:val="28"/>
        </w:rPr>
        <w:t>августа</w:t>
      </w:r>
      <w:r w:rsidRPr="00D2548A">
        <w:rPr>
          <w:rFonts w:eastAsia="Calibri"/>
          <w:sz w:val="28"/>
          <w:szCs w:val="28"/>
        </w:rPr>
        <w:t xml:space="preserve">, </w:t>
      </w:r>
      <w:proofErr w:type="spellStart"/>
      <w:r w:rsidRPr="003B6DAB">
        <w:rPr>
          <w:rFonts w:eastAsia="Calibri"/>
          <w:sz w:val="28"/>
          <w:szCs w:val="28"/>
          <w:lang w:val="en-US"/>
        </w:rPr>
        <w:t>Agalarov</w:t>
      </w:r>
      <w:proofErr w:type="spellEnd"/>
      <w:r w:rsidRPr="00D2548A">
        <w:rPr>
          <w:rFonts w:eastAsia="Calibri"/>
          <w:sz w:val="28"/>
          <w:szCs w:val="28"/>
        </w:rPr>
        <w:t xml:space="preserve"> </w:t>
      </w:r>
      <w:r w:rsidRPr="003B6DAB">
        <w:rPr>
          <w:rFonts w:eastAsia="Calibri"/>
          <w:sz w:val="28"/>
          <w:szCs w:val="28"/>
          <w:lang w:val="en-US"/>
        </w:rPr>
        <w:t>Golf</w:t>
      </w:r>
      <w:r w:rsidRPr="00D2548A">
        <w:rPr>
          <w:rFonts w:eastAsia="Calibri"/>
          <w:sz w:val="28"/>
          <w:szCs w:val="28"/>
        </w:rPr>
        <w:t xml:space="preserve"> </w:t>
      </w:r>
      <w:r w:rsidRPr="003B6DAB">
        <w:rPr>
          <w:rFonts w:eastAsia="Calibri"/>
          <w:sz w:val="28"/>
          <w:szCs w:val="28"/>
          <w:lang w:val="en-US"/>
        </w:rPr>
        <w:t>Club</w:t>
      </w:r>
      <w:r w:rsidR="00D2548A" w:rsidRPr="00D2548A">
        <w:rPr>
          <w:rFonts w:eastAsia="Calibri"/>
          <w:sz w:val="28"/>
          <w:szCs w:val="28"/>
        </w:rPr>
        <w:t xml:space="preserve">, </w:t>
      </w:r>
      <w:r w:rsidR="00D2548A">
        <w:rPr>
          <w:rFonts w:eastAsia="Calibri"/>
          <w:sz w:val="28"/>
          <w:szCs w:val="28"/>
        </w:rPr>
        <w:t>п</w:t>
      </w:r>
      <w:r>
        <w:rPr>
          <w:rFonts w:eastAsia="Calibri"/>
          <w:sz w:val="28"/>
          <w:szCs w:val="28"/>
        </w:rPr>
        <w:t>обедитель</w:t>
      </w:r>
      <w:r w:rsidRPr="00D2548A">
        <w:rPr>
          <w:rFonts w:eastAsia="Calibri"/>
          <w:sz w:val="28"/>
          <w:szCs w:val="28"/>
        </w:rPr>
        <w:t xml:space="preserve"> </w:t>
      </w:r>
      <w:r w:rsidR="00D2548A" w:rsidRPr="00D2548A">
        <w:rPr>
          <w:rFonts w:eastAsia="Calibri"/>
          <w:sz w:val="28"/>
          <w:szCs w:val="28"/>
        </w:rPr>
        <w:t xml:space="preserve">– </w:t>
      </w:r>
      <w:proofErr w:type="spellStart"/>
      <w:r>
        <w:rPr>
          <w:rFonts w:eastAsia="Calibri"/>
          <w:sz w:val="28"/>
          <w:szCs w:val="28"/>
        </w:rPr>
        <w:t>Горяинов</w:t>
      </w:r>
      <w:proofErr w:type="spellEnd"/>
      <w:r w:rsidRPr="00D2548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Павел</w:t>
      </w:r>
      <w:r w:rsidR="00D2548A">
        <w:rPr>
          <w:rFonts w:eastAsia="Calibri"/>
          <w:sz w:val="28"/>
          <w:szCs w:val="28"/>
        </w:rPr>
        <w:t>;</w:t>
      </w:r>
    </w:p>
    <w:p w:rsidR="00907910" w:rsidRPr="0038118D" w:rsidRDefault="00907910" w:rsidP="00D2548A">
      <w:pPr>
        <w:pStyle w:val="a3"/>
        <w:spacing w:line="360" w:lineRule="auto"/>
        <w:ind w:left="0" w:firstLine="709"/>
        <w:contextualSpacing w:val="0"/>
        <w:rPr>
          <w:rFonts w:eastAsia="Calibri"/>
          <w:sz w:val="28"/>
          <w:szCs w:val="28"/>
        </w:rPr>
      </w:pPr>
      <w:r w:rsidRPr="00FD113B">
        <w:rPr>
          <w:rFonts w:eastAsia="Calibri"/>
          <w:sz w:val="28"/>
          <w:szCs w:val="28"/>
        </w:rPr>
        <w:t xml:space="preserve">8 сентября, </w:t>
      </w:r>
      <w:proofErr w:type="spellStart"/>
      <w:r w:rsidRPr="00FD113B">
        <w:rPr>
          <w:rFonts w:eastAsia="Calibri"/>
          <w:sz w:val="28"/>
          <w:szCs w:val="28"/>
        </w:rPr>
        <w:t>Links</w:t>
      </w:r>
      <w:proofErr w:type="spellEnd"/>
      <w:r w:rsidRPr="00FD113B">
        <w:rPr>
          <w:rFonts w:eastAsia="Calibri"/>
          <w:sz w:val="28"/>
          <w:szCs w:val="28"/>
        </w:rPr>
        <w:t xml:space="preserve"> </w:t>
      </w:r>
      <w:proofErr w:type="spellStart"/>
      <w:r w:rsidRPr="00FD113B">
        <w:rPr>
          <w:rFonts w:eastAsia="Calibri"/>
          <w:sz w:val="28"/>
          <w:szCs w:val="28"/>
        </w:rPr>
        <w:t>National</w:t>
      </w:r>
      <w:proofErr w:type="spellEnd"/>
      <w:r w:rsidRPr="00FD113B">
        <w:rPr>
          <w:rFonts w:eastAsia="Calibri"/>
          <w:sz w:val="28"/>
          <w:szCs w:val="28"/>
        </w:rPr>
        <w:t xml:space="preserve"> GC</w:t>
      </w:r>
      <w:r w:rsidR="00D2548A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</w:t>
      </w:r>
      <w:r w:rsidR="00D2548A">
        <w:rPr>
          <w:rFonts w:eastAsia="Calibri"/>
          <w:sz w:val="28"/>
          <w:szCs w:val="28"/>
        </w:rPr>
        <w:t>п</w:t>
      </w:r>
      <w:r>
        <w:rPr>
          <w:rFonts w:eastAsia="Calibri"/>
          <w:sz w:val="28"/>
          <w:szCs w:val="28"/>
        </w:rPr>
        <w:t xml:space="preserve">обедитель </w:t>
      </w:r>
      <w:r w:rsidR="00D2548A">
        <w:rPr>
          <w:rFonts w:eastAsia="Calibri"/>
          <w:sz w:val="28"/>
          <w:szCs w:val="28"/>
        </w:rPr>
        <w:t xml:space="preserve">– </w:t>
      </w:r>
      <w:r>
        <w:rPr>
          <w:rFonts w:eastAsia="Calibri"/>
          <w:sz w:val="28"/>
          <w:szCs w:val="28"/>
        </w:rPr>
        <w:t>Тупиков Валерий</w:t>
      </w:r>
      <w:r w:rsidR="00D2548A">
        <w:rPr>
          <w:rFonts w:eastAsia="Calibri"/>
          <w:sz w:val="28"/>
          <w:szCs w:val="28"/>
        </w:rPr>
        <w:t>.</w:t>
      </w:r>
      <w:bookmarkStart w:id="1" w:name="_GoBack"/>
      <w:bookmarkEnd w:id="1"/>
    </w:p>
    <w:p w:rsidR="0038118D" w:rsidRPr="0038118D" w:rsidRDefault="00012F6A" w:rsidP="00907910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bookmarkStart w:id="2" w:name="_Hlk21980340"/>
      <w:r>
        <w:rPr>
          <w:rFonts w:eastAsia="Calibri"/>
          <w:b/>
          <w:sz w:val="28"/>
          <w:szCs w:val="28"/>
        </w:rPr>
        <w:t>Задачи ПГА России на 2020 г.:</w:t>
      </w:r>
    </w:p>
    <w:p w:rsidR="0038118D" w:rsidRPr="0038118D" w:rsidRDefault="001E13ED" w:rsidP="00907910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 к</w:t>
      </w:r>
      <w:r w:rsidR="0038118D" w:rsidRPr="0038118D">
        <w:rPr>
          <w:rFonts w:eastAsia="Calibri"/>
          <w:sz w:val="28"/>
          <w:szCs w:val="28"/>
        </w:rPr>
        <w:t>омитет по членству и образованию планирует</w:t>
      </w:r>
      <w:r>
        <w:rPr>
          <w:rFonts w:eastAsia="Calibri"/>
          <w:sz w:val="28"/>
          <w:szCs w:val="28"/>
        </w:rPr>
        <w:t xml:space="preserve"> </w:t>
      </w:r>
      <w:r w:rsidRPr="0038118D">
        <w:rPr>
          <w:rFonts w:eastAsia="Calibri"/>
          <w:sz w:val="28"/>
          <w:szCs w:val="28"/>
        </w:rPr>
        <w:t>ПГА России</w:t>
      </w:r>
      <w:r w:rsidR="0038118D" w:rsidRPr="0038118D">
        <w:rPr>
          <w:rFonts w:eastAsia="Calibri"/>
          <w:sz w:val="28"/>
          <w:szCs w:val="28"/>
        </w:rPr>
        <w:t xml:space="preserve"> увеличить количество семинаров и образовательных программ для членов ПГА России. Планируется приглашать иностранных и российских специалистов в области биомеханики, психологии, тренерского искусства, судейства и организации соревно</w:t>
      </w:r>
      <w:r>
        <w:rPr>
          <w:rFonts w:eastAsia="Calibri"/>
          <w:sz w:val="28"/>
          <w:szCs w:val="28"/>
        </w:rPr>
        <w:t>ваний, менеджмента и маркетинга;</w:t>
      </w:r>
    </w:p>
    <w:p w:rsidR="0038118D" w:rsidRPr="0038118D" w:rsidRDefault="001E13ED" w:rsidP="00907910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2) н</w:t>
      </w:r>
      <w:r w:rsidR="0038118D" w:rsidRPr="0038118D">
        <w:rPr>
          <w:rFonts w:eastAsia="Calibri"/>
          <w:bCs/>
          <w:sz w:val="28"/>
          <w:szCs w:val="28"/>
        </w:rPr>
        <w:t xml:space="preserve">ачать процесс обсуждения по подготовке российских специалистов по курсу </w:t>
      </w:r>
      <w:r w:rsidR="0038118D" w:rsidRPr="0038118D">
        <w:rPr>
          <w:rFonts w:eastAsia="Calibri"/>
          <w:bCs/>
          <w:sz w:val="28"/>
          <w:szCs w:val="28"/>
          <w:lang w:val="en-US"/>
        </w:rPr>
        <w:t>IPE</w:t>
      </w:r>
      <w:r w:rsidR="0038118D" w:rsidRPr="0038118D">
        <w:rPr>
          <w:rFonts w:eastAsia="Calibri"/>
          <w:bCs/>
          <w:sz w:val="28"/>
          <w:szCs w:val="28"/>
        </w:rPr>
        <w:t xml:space="preserve"> с ПГА Ев</w:t>
      </w:r>
      <w:r>
        <w:rPr>
          <w:rFonts w:eastAsia="Calibri"/>
          <w:bCs/>
          <w:sz w:val="28"/>
          <w:szCs w:val="28"/>
        </w:rPr>
        <w:t>ропы;</w:t>
      </w:r>
    </w:p>
    <w:p w:rsidR="0038118D" w:rsidRPr="0038118D" w:rsidRDefault="001E13ED" w:rsidP="00907910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 ввести</w:t>
      </w:r>
      <w:r w:rsidR="0038118D" w:rsidRPr="0038118D">
        <w:rPr>
          <w:rFonts w:eastAsia="Calibri"/>
          <w:sz w:val="28"/>
          <w:szCs w:val="28"/>
        </w:rPr>
        <w:t xml:space="preserve"> категори</w:t>
      </w:r>
      <w:r>
        <w:rPr>
          <w:rFonts w:eastAsia="Calibri"/>
          <w:sz w:val="28"/>
          <w:szCs w:val="28"/>
        </w:rPr>
        <w:t>и</w:t>
      </w:r>
      <w:r w:rsidR="0038118D" w:rsidRPr="0038118D">
        <w:rPr>
          <w:rFonts w:eastAsia="Calibri"/>
          <w:sz w:val="28"/>
          <w:szCs w:val="28"/>
        </w:rPr>
        <w:t xml:space="preserve"> для ПГА профессионалов, как это принято среди трен</w:t>
      </w:r>
      <w:r>
        <w:rPr>
          <w:rFonts w:eastAsia="Calibri"/>
          <w:sz w:val="28"/>
          <w:szCs w:val="28"/>
        </w:rPr>
        <w:t>ерского состава спортивных школ;</w:t>
      </w:r>
    </w:p>
    <w:p w:rsidR="0038118D" w:rsidRPr="0038118D" w:rsidRDefault="001E13ED" w:rsidP="00907910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 п</w:t>
      </w:r>
      <w:r w:rsidR="0038118D" w:rsidRPr="0038118D">
        <w:rPr>
          <w:rFonts w:eastAsia="Calibri"/>
          <w:sz w:val="28"/>
          <w:szCs w:val="28"/>
        </w:rPr>
        <w:t xml:space="preserve">родолжать активно пропагандировать систему членства в ПГА России по средствам </w:t>
      </w:r>
      <w:r w:rsidR="0038118D" w:rsidRPr="0038118D">
        <w:rPr>
          <w:rFonts w:eastAsia="Calibri"/>
          <w:sz w:val="28"/>
          <w:szCs w:val="28"/>
          <w:lang w:val="en-US"/>
        </w:rPr>
        <w:t>IPE</w:t>
      </w:r>
      <w:r w:rsidR="0038118D" w:rsidRPr="0038118D">
        <w:rPr>
          <w:rFonts w:eastAsia="Calibri"/>
          <w:sz w:val="28"/>
          <w:szCs w:val="28"/>
        </w:rPr>
        <w:t xml:space="preserve"> семинаров, в которых должны </w:t>
      </w:r>
      <w:r>
        <w:rPr>
          <w:rFonts w:eastAsia="Calibri"/>
          <w:sz w:val="28"/>
          <w:szCs w:val="28"/>
        </w:rPr>
        <w:t>участвовать будущие члены;</w:t>
      </w:r>
    </w:p>
    <w:p w:rsidR="0038118D" w:rsidRPr="001E13ED" w:rsidRDefault="001E13ED" w:rsidP="00907910">
      <w:pPr>
        <w:widowControl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 </w:t>
      </w:r>
      <w:r w:rsidRPr="001E13ED">
        <w:rPr>
          <w:rFonts w:eastAsia="Calibri"/>
          <w:sz w:val="28"/>
          <w:szCs w:val="28"/>
        </w:rPr>
        <w:t>п</w:t>
      </w:r>
      <w:r w:rsidR="0038118D" w:rsidRPr="001E13ED">
        <w:rPr>
          <w:rFonts w:eastAsia="Calibri"/>
          <w:sz w:val="28"/>
          <w:szCs w:val="28"/>
        </w:rPr>
        <w:t>родолжать акт</w:t>
      </w:r>
      <w:r w:rsidRPr="001E13ED">
        <w:rPr>
          <w:rFonts w:eastAsia="Calibri"/>
          <w:sz w:val="28"/>
          <w:szCs w:val="28"/>
        </w:rPr>
        <w:t>ивно участвовать совместно с Ассоциацией гольфа России</w:t>
      </w:r>
      <w:r w:rsidR="0038118D" w:rsidRPr="001E13ED">
        <w:rPr>
          <w:rFonts w:eastAsia="Calibri"/>
          <w:sz w:val="28"/>
          <w:szCs w:val="28"/>
        </w:rPr>
        <w:t xml:space="preserve"> в семинарах для региональных федераций</w:t>
      </w:r>
      <w:r w:rsidRPr="001E13ED">
        <w:rPr>
          <w:rFonts w:eastAsia="Calibri"/>
          <w:sz w:val="28"/>
          <w:szCs w:val="28"/>
        </w:rPr>
        <w:t xml:space="preserve"> гольф</w:t>
      </w:r>
      <w:r w:rsidR="0038118D" w:rsidRPr="001E13ED">
        <w:rPr>
          <w:rFonts w:eastAsia="Calibri"/>
          <w:sz w:val="28"/>
          <w:szCs w:val="28"/>
        </w:rPr>
        <w:t>.</w:t>
      </w:r>
    </w:p>
    <w:p w:rsidR="0038118D" w:rsidRPr="0038118D" w:rsidRDefault="001E13ED" w:rsidP="001E13ED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 п</w:t>
      </w:r>
      <w:r w:rsidR="0038118D" w:rsidRPr="0038118D">
        <w:rPr>
          <w:rFonts w:eastAsia="Calibri"/>
          <w:sz w:val="28"/>
          <w:szCs w:val="28"/>
        </w:rPr>
        <w:t>родолжать акт</w:t>
      </w:r>
      <w:r>
        <w:rPr>
          <w:rFonts w:eastAsia="Calibri"/>
          <w:sz w:val="28"/>
          <w:szCs w:val="28"/>
        </w:rPr>
        <w:t>ивно участвовать в программе Ассоциации гольфа России</w:t>
      </w:r>
      <w:r w:rsidR="0038118D" w:rsidRPr="0038118D">
        <w:rPr>
          <w:rFonts w:eastAsia="Calibri"/>
          <w:sz w:val="28"/>
          <w:szCs w:val="28"/>
        </w:rPr>
        <w:t xml:space="preserve"> по школьному гольфу.</w:t>
      </w:r>
    </w:p>
    <w:p w:rsidR="0038118D" w:rsidRPr="0038118D" w:rsidRDefault="001E13ED" w:rsidP="001E13ED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7) готовить</w:t>
      </w:r>
      <w:r w:rsidR="0038118D" w:rsidRPr="0038118D">
        <w:rPr>
          <w:rFonts w:eastAsia="Calibri"/>
          <w:sz w:val="28"/>
          <w:szCs w:val="28"/>
        </w:rPr>
        <w:t xml:space="preserve"> </w:t>
      </w:r>
      <w:proofErr w:type="spellStart"/>
      <w:r w:rsidR="0038118D" w:rsidRPr="0038118D">
        <w:rPr>
          <w:rFonts w:eastAsia="Calibri"/>
          <w:sz w:val="28"/>
          <w:szCs w:val="28"/>
        </w:rPr>
        <w:t>ежегодн</w:t>
      </w:r>
      <w:r>
        <w:rPr>
          <w:rFonts w:eastAsia="Calibri"/>
          <w:sz w:val="28"/>
          <w:szCs w:val="28"/>
        </w:rPr>
        <w:t>е</w:t>
      </w:r>
      <w:proofErr w:type="spellEnd"/>
      <w:r w:rsidR="0038118D" w:rsidRPr="0038118D">
        <w:rPr>
          <w:rFonts w:eastAsia="Calibri"/>
          <w:sz w:val="28"/>
          <w:szCs w:val="28"/>
        </w:rPr>
        <w:t xml:space="preserve"> отчёт</w:t>
      </w:r>
      <w:r>
        <w:rPr>
          <w:rFonts w:eastAsia="Calibri"/>
          <w:sz w:val="28"/>
          <w:szCs w:val="28"/>
        </w:rPr>
        <w:t>ы</w:t>
      </w:r>
      <w:r w:rsidR="0038118D" w:rsidRPr="0038118D">
        <w:rPr>
          <w:rFonts w:eastAsia="Calibri"/>
          <w:sz w:val="28"/>
          <w:szCs w:val="28"/>
        </w:rPr>
        <w:t xml:space="preserve"> в ПГА Европу относительно членства и образования.</w:t>
      </w:r>
      <w:bookmarkEnd w:id="2"/>
    </w:p>
    <w:p w:rsidR="0038118D" w:rsidRPr="0038118D" w:rsidRDefault="007A1BEF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Календарь</w:t>
      </w:r>
      <w:r w:rsidR="0038118D" w:rsidRPr="0038118D">
        <w:rPr>
          <w:rFonts w:eastAsia="Calibri"/>
          <w:b/>
          <w:sz w:val="28"/>
          <w:szCs w:val="28"/>
        </w:rPr>
        <w:t xml:space="preserve"> турниров </w:t>
      </w:r>
      <w:r>
        <w:rPr>
          <w:rFonts w:eastAsia="Calibri"/>
          <w:b/>
          <w:sz w:val="28"/>
          <w:szCs w:val="28"/>
        </w:rPr>
        <w:t xml:space="preserve">на </w:t>
      </w:r>
      <w:r w:rsidR="0038118D" w:rsidRPr="0038118D">
        <w:rPr>
          <w:rFonts w:eastAsia="Calibri"/>
          <w:b/>
          <w:sz w:val="28"/>
          <w:szCs w:val="28"/>
        </w:rPr>
        <w:t>2020</w:t>
      </w:r>
      <w:r>
        <w:rPr>
          <w:rFonts w:eastAsia="Calibri"/>
          <w:b/>
          <w:sz w:val="28"/>
          <w:szCs w:val="28"/>
        </w:rPr>
        <w:t> г.:</w:t>
      </w:r>
    </w:p>
    <w:p w:rsidR="0038118D" w:rsidRPr="0038118D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 xml:space="preserve">В 2020 г. планируется провести «Про тур» из 5 этапов и </w:t>
      </w:r>
      <w:proofErr w:type="spellStart"/>
      <w:r w:rsidRPr="0038118D">
        <w:rPr>
          <w:rFonts w:eastAsia="Calibri"/>
          <w:sz w:val="28"/>
          <w:szCs w:val="28"/>
        </w:rPr>
        <w:t>Матчплей</w:t>
      </w:r>
      <w:proofErr w:type="spellEnd"/>
      <w:r w:rsidRPr="0038118D">
        <w:rPr>
          <w:rFonts w:eastAsia="Calibri"/>
          <w:sz w:val="28"/>
          <w:szCs w:val="28"/>
        </w:rPr>
        <w:t xml:space="preserve"> среди профессионалов.</w:t>
      </w:r>
    </w:p>
    <w:p w:rsidR="0038118D" w:rsidRPr="0038118D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>Про Тур: вводится рейтинговая система, где за каждый сыгранный турнир профессионал, в зависимости от занятого места, получает соответствующее количество рейтинговых очков. На каждом турнире планируется розыгрыш призового фонда.</w:t>
      </w:r>
      <w:r w:rsidR="007A1BEF">
        <w:rPr>
          <w:rFonts w:eastAsia="Calibri"/>
          <w:sz w:val="28"/>
          <w:szCs w:val="28"/>
        </w:rPr>
        <w:t xml:space="preserve"> 5 этапов:</w:t>
      </w:r>
    </w:p>
    <w:p w:rsidR="0038118D" w:rsidRPr="0038118D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>15-16 Июня 2020, Агаларов гольф клуб (подтверждается)</w:t>
      </w:r>
      <w:r w:rsidR="007A1BEF">
        <w:rPr>
          <w:rFonts w:eastAsia="Calibri"/>
          <w:sz w:val="28"/>
          <w:szCs w:val="28"/>
        </w:rPr>
        <w:t>;</w:t>
      </w:r>
    </w:p>
    <w:p w:rsidR="0038118D" w:rsidRPr="007A1BEF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  <w:lang w:val="en-US"/>
        </w:rPr>
      </w:pPr>
      <w:r w:rsidRPr="0038118D">
        <w:rPr>
          <w:rFonts w:eastAsia="Calibri"/>
          <w:sz w:val="28"/>
          <w:szCs w:val="28"/>
          <w:lang w:val="en-US"/>
        </w:rPr>
        <w:t xml:space="preserve">20-26 </w:t>
      </w:r>
      <w:r w:rsidRPr="0038118D">
        <w:rPr>
          <w:rFonts w:eastAsia="Calibri"/>
          <w:sz w:val="28"/>
          <w:szCs w:val="28"/>
        </w:rPr>
        <w:t>Июля</w:t>
      </w:r>
      <w:r w:rsidRPr="0038118D">
        <w:rPr>
          <w:rFonts w:eastAsia="Calibri"/>
          <w:sz w:val="28"/>
          <w:szCs w:val="28"/>
          <w:lang w:val="en-US"/>
        </w:rPr>
        <w:t xml:space="preserve"> 2020, White Cup </w:t>
      </w:r>
      <w:proofErr w:type="spellStart"/>
      <w:r w:rsidRPr="0038118D">
        <w:rPr>
          <w:rFonts w:eastAsia="Calibri"/>
          <w:sz w:val="28"/>
          <w:szCs w:val="28"/>
          <w:lang w:val="en-US"/>
        </w:rPr>
        <w:t>ProAm</w:t>
      </w:r>
      <w:proofErr w:type="spellEnd"/>
      <w:r w:rsidRPr="0038118D">
        <w:rPr>
          <w:rFonts w:eastAsia="Calibri"/>
          <w:sz w:val="28"/>
          <w:szCs w:val="28"/>
          <w:lang w:val="en-US"/>
        </w:rPr>
        <w:t>, Links National GC</w:t>
      </w:r>
      <w:r w:rsidR="007A1BEF" w:rsidRPr="007A1BEF">
        <w:rPr>
          <w:rFonts w:eastAsia="Calibri"/>
          <w:sz w:val="28"/>
          <w:szCs w:val="28"/>
          <w:lang w:val="en-US"/>
        </w:rPr>
        <w:t>;</w:t>
      </w:r>
    </w:p>
    <w:p w:rsidR="0038118D" w:rsidRPr="0038118D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 xml:space="preserve">3-4 Августа 2020, </w:t>
      </w:r>
      <w:proofErr w:type="spellStart"/>
      <w:r w:rsidRPr="0038118D">
        <w:rPr>
          <w:rFonts w:eastAsia="Calibri"/>
          <w:sz w:val="28"/>
          <w:szCs w:val="28"/>
        </w:rPr>
        <w:t>Москоу</w:t>
      </w:r>
      <w:proofErr w:type="spellEnd"/>
      <w:r w:rsidRPr="0038118D">
        <w:rPr>
          <w:rFonts w:eastAsia="Calibri"/>
          <w:sz w:val="28"/>
          <w:szCs w:val="28"/>
        </w:rPr>
        <w:t xml:space="preserve"> Кантри </w:t>
      </w:r>
      <w:proofErr w:type="spellStart"/>
      <w:r w:rsidRPr="0038118D">
        <w:rPr>
          <w:rFonts w:eastAsia="Calibri"/>
          <w:sz w:val="28"/>
          <w:szCs w:val="28"/>
        </w:rPr>
        <w:t>Клаб</w:t>
      </w:r>
      <w:proofErr w:type="spellEnd"/>
      <w:r w:rsidR="007A1BEF">
        <w:rPr>
          <w:rFonts w:eastAsia="Calibri"/>
          <w:sz w:val="28"/>
          <w:szCs w:val="28"/>
        </w:rPr>
        <w:t>;</w:t>
      </w:r>
    </w:p>
    <w:p w:rsidR="0038118D" w:rsidRPr="0038118D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lastRenderedPageBreak/>
        <w:t xml:space="preserve">7-8 Сентября 2020, </w:t>
      </w:r>
      <w:proofErr w:type="spellStart"/>
      <w:r w:rsidRPr="0038118D">
        <w:rPr>
          <w:rFonts w:eastAsia="Calibri"/>
          <w:sz w:val="28"/>
          <w:szCs w:val="28"/>
        </w:rPr>
        <w:t>Links</w:t>
      </w:r>
      <w:proofErr w:type="spellEnd"/>
      <w:r w:rsidRPr="0038118D">
        <w:rPr>
          <w:rFonts w:eastAsia="Calibri"/>
          <w:sz w:val="28"/>
          <w:szCs w:val="28"/>
        </w:rPr>
        <w:t xml:space="preserve"> </w:t>
      </w:r>
      <w:proofErr w:type="spellStart"/>
      <w:r w:rsidRPr="0038118D">
        <w:rPr>
          <w:rFonts w:eastAsia="Calibri"/>
          <w:sz w:val="28"/>
          <w:szCs w:val="28"/>
        </w:rPr>
        <w:t>National</w:t>
      </w:r>
      <w:proofErr w:type="spellEnd"/>
      <w:r w:rsidRPr="0038118D">
        <w:rPr>
          <w:rFonts w:eastAsia="Calibri"/>
          <w:sz w:val="28"/>
          <w:szCs w:val="28"/>
        </w:rPr>
        <w:t xml:space="preserve"> GC</w:t>
      </w:r>
      <w:r w:rsidR="007A1BEF">
        <w:rPr>
          <w:rFonts w:eastAsia="Calibri"/>
          <w:sz w:val="28"/>
          <w:szCs w:val="28"/>
        </w:rPr>
        <w:t>;</w:t>
      </w:r>
    </w:p>
    <w:p w:rsidR="0038118D" w:rsidRPr="0038118D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r w:rsidRPr="0038118D">
        <w:rPr>
          <w:rFonts w:eastAsia="Calibri"/>
          <w:sz w:val="28"/>
          <w:szCs w:val="28"/>
        </w:rPr>
        <w:t>5-6 Октября 2020, гольф-клуб подтверждается</w:t>
      </w:r>
      <w:r w:rsidR="007A1BEF">
        <w:rPr>
          <w:rFonts w:eastAsia="Calibri"/>
          <w:sz w:val="28"/>
          <w:szCs w:val="28"/>
        </w:rPr>
        <w:t>.</w:t>
      </w:r>
    </w:p>
    <w:p w:rsidR="0038118D" w:rsidRPr="0038118D" w:rsidRDefault="0038118D" w:rsidP="0038118D">
      <w:pPr>
        <w:widowControl w:val="0"/>
        <w:suppressAutoHyphens w:val="0"/>
        <w:spacing w:line="360" w:lineRule="auto"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38118D">
        <w:rPr>
          <w:rFonts w:eastAsia="Calibri"/>
          <w:sz w:val="28"/>
          <w:szCs w:val="28"/>
        </w:rPr>
        <w:t>Матчплей</w:t>
      </w:r>
      <w:proofErr w:type="spellEnd"/>
      <w:r w:rsidRPr="0038118D">
        <w:rPr>
          <w:rFonts w:eastAsia="Calibri"/>
          <w:sz w:val="28"/>
          <w:szCs w:val="28"/>
        </w:rPr>
        <w:t>: турнир проводится с мая/июня по сентябрь.</w:t>
      </w:r>
      <w:r w:rsidR="007A1BEF">
        <w:rPr>
          <w:rFonts w:eastAsia="Calibri"/>
          <w:sz w:val="28"/>
          <w:szCs w:val="28"/>
        </w:rPr>
        <w:t xml:space="preserve"> </w:t>
      </w:r>
      <w:r w:rsidRPr="0038118D">
        <w:rPr>
          <w:rFonts w:eastAsia="Calibri"/>
          <w:sz w:val="28"/>
          <w:szCs w:val="28"/>
        </w:rPr>
        <w:t>Гольф-клуб проведения: устанавливается один на весь сезон. В настоящий момент гольф-клуб подтверждается.</w:t>
      </w:r>
    </w:p>
    <w:p w:rsidR="00AC79B3" w:rsidRPr="0038118D" w:rsidRDefault="00AC79B3" w:rsidP="0038118D">
      <w:pPr>
        <w:widowControl w:val="0"/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615D89" w:rsidRPr="00090CEC" w:rsidRDefault="005C6802" w:rsidP="001A2A77">
      <w:pPr>
        <w:pStyle w:val="1"/>
        <w:spacing w:after="240"/>
        <w:jc w:val="center"/>
        <w:rPr>
          <w:b w:val="0"/>
          <w:bCs w:val="0"/>
          <w:lang w:val="ru-RU"/>
        </w:rPr>
      </w:pPr>
      <w:r w:rsidRPr="00615D89">
        <w:rPr>
          <w:lang w:val="ru-RU"/>
        </w:rPr>
        <w:br w:type="page"/>
      </w:r>
      <w:r w:rsidR="00615D89" w:rsidRPr="00090CEC">
        <w:rPr>
          <w:lang w:val="ru-RU"/>
        </w:rPr>
        <w:lastRenderedPageBreak/>
        <w:t>Пл</w:t>
      </w:r>
      <w:r w:rsidR="00615D89" w:rsidRPr="00090CEC">
        <w:rPr>
          <w:spacing w:val="1"/>
          <w:lang w:val="ru-RU"/>
        </w:rPr>
        <w:t>а</w:t>
      </w:r>
      <w:r w:rsidR="00615D89" w:rsidRPr="00090CEC">
        <w:rPr>
          <w:lang w:val="ru-RU"/>
        </w:rPr>
        <w:t>н</w:t>
      </w:r>
      <w:r w:rsidR="00615D89" w:rsidRPr="00090CEC">
        <w:rPr>
          <w:spacing w:val="-1"/>
          <w:lang w:val="ru-RU"/>
        </w:rPr>
        <w:t xml:space="preserve"> </w:t>
      </w:r>
      <w:r w:rsidR="00615D89" w:rsidRPr="00090CEC">
        <w:rPr>
          <w:spacing w:val="-4"/>
          <w:lang w:val="ru-RU"/>
        </w:rPr>
        <w:t>р</w:t>
      </w:r>
      <w:r w:rsidR="00615D89" w:rsidRPr="00090CEC">
        <w:rPr>
          <w:lang w:val="ru-RU"/>
        </w:rPr>
        <w:t>а</w:t>
      </w:r>
      <w:r w:rsidR="00615D89" w:rsidRPr="00090CEC">
        <w:rPr>
          <w:spacing w:val="-2"/>
          <w:lang w:val="ru-RU"/>
        </w:rPr>
        <w:t>бо</w:t>
      </w:r>
      <w:r w:rsidR="00615D89" w:rsidRPr="00090CEC">
        <w:rPr>
          <w:spacing w:val="1"/>
          <w:lang w:val="ru-RU"/>
        </w:rPr>
        <w:t>т</w:t>
      </w:r>
      <w:r w:rsidR="00615D89" w:rsidRPr="00090CEC">
        <w:rPr>
          <w:lang w:val="ru-RU"/>
        </w:rPr>
        <w:t>ы</w:t>
      </w:r>
      <w:r w:rsidR="00615D89" w:rsidRPr="00090CEC">
        <w:rPr>
          <w:spacing w:val="-1"/>
          <w:lang w:val="ru-RU"/>
        </w:rPr>
        <w:t xml:space="preserve"> </w:t>
      </w:r>
      <w:r w:rsidR="00615D89" w:rsidRPr="00090CEC">
        <w:rPr>
          <w:lang w:val="ru-RU"/>
        </w:rPr>
        <w:t>П</w:t>
      </w:r>
      <w:r w:rsidR="00615D89" w:rsidRPr="00090CEC">
        <w:rPr>
          <w:spacing w:val="-2"/>
          <w:lang w:val="ru-RU"/>
        </w:rPr>
        <w:t>Г</w:t>
      </w:r>
      <w:r w:rsidR="00615D89" w:rsidRPr="00090CEC">
        <w:rPr>
          <w:lang w:val="ru-RU"/>
        </w:rPr>
        <w:t>А</w:t>
      </w:r>
      <w:r w:rsidR="00615D89" w:rsidRPr="00090CEC">
        <w:rPr>
          <w:spacing w:val="-1"/>
          <w:lang w:val="ru-RU"/>
        </w:rPr>
        <w:t xml:space="preserve"> </w:t>
      </w:r>
      <w:r w:rsidR="00615D89" w:rsidRPr="00090CEC">
        <w:rPr>
          <w:spacing w:val="-2"/>
          <w:lang w:val="ru-RU"/>
        </w:rPr>
        <w:t>Р</w:t>
      </w:r>
      <w:r w:rsidR="00615D89" w:rsidRPr="00090CEC">
        <w:rPr>
          <w:lang w:val="ru-RU"/>
        </w:rPr>
        <w:t>оссии</w:t>
      </w:r>
      <w:r w:rsidR="00615D89" w:rsidRPr="00090CEC">
        <w:rPr>
          <w:spacing w:val="-2"/>
          <w:lang w:val="ru-RU"/>
        </w:rPr>
        <w:t xml:space="preserve"> </w:t>
      </w:r>
      <w:r w:rsidR="00615D89" w:rsidRPr="00090CEC">
        <w:rPr>
          <w:spacing w:val="-1"/>
          <w:lang w:val="ru-RU"/>
        </w:rPr>
        <w:t>н</w:t>
      </w:r>
      <w:r w:rsidR="00615D89" w:rsidRPr="00090CEC">
        <w:rPr>
          <w:lang w:val="ru-RU"/>
        </w:rPr>
        <w:t>а</w:t>
      </w:r>
      <w:r w:rsidR="00615D89" w:rsidRPr="00090CEC">
        <w:rPr>
          <w:spacing w:val="1"/>
          <w:lang w:val="ru-RU"/>
        </w:rPr>
        <w:t xml:space="preserve"> </w:t>
      </w:r>
      <w:r w:rsidR="00615D89" w:rsidRPr="00090CEC">
        <w:rPr>
          <w:spacing w:val="-2"/>
          <w:lang w:val="ru-RU"/>
        </w:rPr>
        <w:t>2</w:t>
      </w:r>
      <w:r w:rsidR="00615D89" w:rsidRPr="00090CEC">
        <w:rPr>
          <w:lang w:val="ru-RU"/>
        </w:rPr>
        <w:t>0</w:t>
      </w:r>
      <w:r w:rsidR="00615D89">
        <w:rPr>
          <w:spacing w:val="-2"/>
          <w:lang w:val="ru-RU"/>
        </w:rPr>
        <w:t>20</w:t>
      </w:r>
      <w:r w:rsidR="00615D89" w:rsidRPr="00090CEC">
        <w:rPr>
          <w:spacing w:val="1"/>
          <w:lang w:val="ru-RU"/>
        </w:rPr>
        <w:t xml:space="preserve"> </w:t>
      </w:r>
      <w:r w:rsidR="00615D89" w:rsidRPr="00090CEC">
        <w:rPr>
          <w:spacing w:val="-1"/>
          <w:lang w:val="ru-RU"/>
        </w:rPr>
        <w:t>г.</w:t>
      </w:r>
    </w:p>
    <w:tbl>
      <w:tblPr>
        <w:tblStyle w:val="TableNormal"/>
        <w:tblW w:w="10490" w:type="dxa"/>
        <w:tblInd w:w="-573" w:type="dxa"/>
        <w:tblLayout w:type="fixed"/>
        <w:tblLook w:val="01E0" w:firstRow="1" w:lastRow="1" w:firstColumn="1" w:lastColumn="1" w:noHBand="0" w:noVBand="0"/>
      </w:tblPr>
      <w:tblGrid>
        <w:gridCol w:w="812"/>
        <w:gridCol w:w="5284"/>
        <w:gridCol w:w="1842"/>
        <w:gridCol w:w="2552"/>
      </w:tblGrid>
      <w:tr w:rsidR="00AC79B3" w:rsidRPr="00AC79B3" w:rsidTr="001A2A77">
        <w:trPr>
          <w:trHeight w:val="397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89" w:rsidRPr="00AC79B3" w:rsidRDefault="00615D89" w:rsidP="00AC79B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C79B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 xml:space="preserve">№№ 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п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/п</w:t>
            </w:r>
          </w:p>
        </w:tc>
        <w:tc>
          <w:tcPr>
            <w:tcW w:w="5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89" w:rsidRPr="00AC79B3" w:rsidRDefault="00615D89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C79B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М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еро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п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и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ятие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C79B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С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ро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к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89" w:rsidRPr="00AC79B3" w:rsidRDefault="00615D89" w:rsidP="00AC79B3">
            <w:pPr>
              <w:pStyle w:val="TableParagraph"/>
              <w:spacing w:after="1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т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е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т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-3"/>
                <w:sz w:val="28"/>
                <w:szCs w:val="28"/>
              </w:rPr>
              <w:t>с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1"/>
                <w:sz w:val="28"/>
                <w:szCs w:val="28"/>
              </w:rPr>
              <w:t>т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ве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-2"/>
                <w:sz w:val="28"/>
                <w:szCs w:val="28"/>
              </w:rPr>
              <w:t>н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н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ое</w:t>
            </w:r>
            <w:proofErr w:type="spellEnd"/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pacing w:val="-1"/>
                <w:sz w:val="28"/>
                <w:szCs w:val="28"/>
              </w:rPr>
              <w:t>иц</w:t>
            </w:r>
            <w:r w:rsidRPr="00AC79B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</w:t>
            </w:r>
            <w:proofErr w:type="spellEnd"/>
          </w:p>
        </w:tc>
      </w:tr>
      <w:tr w:rsidR="001A2A77" w:rsidRPr="00AC79B3" w:rsidTr="001A2A77">
        <w:trPr>
          <w:trHeight w:val="397"/>
        </w:trPr>
        <w:tc>
          <w:tcPr>
            <w:tcW w:w="10490" w:type="dxa"/>
            <w:gridSpan w:val="4"/>
            <w:tcBorders>
              <w:top w:val="single" w:sz="4" w:space="0" w:color="auto"/>
            </w:tcBorders>
          </w:tcPr>
          <w:p w:rsidR="00615D89" w:rsidRPr="00AC79B3" w:rsidRDefault="00615D89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Январь</w:t>
            </w:r>
          </w:p>
        </w:tc>
      </w:tr>
      <w:tr w:rsidR="00C15283" w:rsidRPr="00AC79B3" w:rsidTr="001A2A77">
        <w:trPr>
          <w:trHeight w:val="397"/>
        </w:trPr>
        <w:tc>
          <w:tcPr>
            <w:tcW w:w="812" w:type="dxa"/>
          </w:tcPr>
          <w:p w:rsidR="00C15283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1.</w:t>
            </w:r>
          </w:p>
        </w:tc>
        <w:tc>
          <w:tcPr>
            <w:tcW w:w="5284" w:type="dxa"/>
          </w:tcPr>
          <w:p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:rsidR="00C15283" w:rsidRPr="00AC79B3" w:rsidRDefault="00C15283" w:rsidP="006176C4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552" w:type="dxa"/>
          </w:tcPr>
          <w:p w:rsidR="00C15283" w:rsidRPr="00AC79B3" w:rsidRDefault="00C15283" w:rsidP="006176C4">
            <w:pPr>
              <w:pStyle w:val="TableParagraph"/>
              <w:spacing w:after="120"/>
              <w:ind w:left="14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 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C15283" w:rsidRPr="00AC79B3" w:rsidTr="001A2A77">
        <w:trPr>
          <w:trHeight w:val="397"/>
        </w:trPr>
        <w:tc>
          <w:tcPr>
            <w:tcW w:w="812" w:type="dxa"/>
          </w:tcPr>
          <w:p w:rsidR="00615D89" w:rsidRPr="00C1528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2.</w:t>
            </w:r>
          </w:p>
        </w:tc>
        <w:tc>
          <w:tcPr>
            <w:tcW w:w="5284" w:type="dxa"/>
          </w:tcPr>
          <w:p w:rsidR="00615D89" w:rsidRPr="00AC79B3" w:rsidRDefault="00615D89" w:rsidP="00AC79B3">
            <w:pPr>
              <w:pStyle w:val="a9"/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Сб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р</w:t>
            </w:r>
            <w:r w:rsidRPr="00AC79B3">
              <w:rPr>
                <w:rFonts w:cs="Times New Roman"/>
                <w:spacing w:val="64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чле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lang w:val="ru-RU"/>
              </w:rPr>
              <w:t>ск</w:t>
            </w:r>
            <w:r w:rsidRPr="00AC79B3">
              <w:rPr>
                <w:rFonts w:cs="Times New Roman"/>
                <w:spacing w:val="-1"/>
                <w:lang w:val="ru-RU"/>
              </w:rPr>
              <w:t>и</w:t>
            </w:r>
            <w:r w:rsidRPr="00AC79B3">
              <w:rPr>
                <w:rFonts w:cs="Times New Roman"/>
                <w:lang w:val="ru-RU"/>
              </w:rPr>
              <w:t>х</w:t>
            </w:r>
            <w:r w:rsidRPr="00AC79B3">
              <w:rPr>
                <w:rFonts w:cs="Times New Roman"/>
                <w:spacing w:val="65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в</w:t>
            </w:r>
            <w:r w:rsidRPr="00AC79B3">
              <w:rPr>
                <w:rFonts w:cs="Times New Roman"/>
                <w:spacing w:val="-2"/>
                <w:lang w:val="ru-RU"/>
              </w:rPr>
              <w:t>з</w:t>
            </w:r>
            <w:r w:rsidRPr="00AC79B3">
              <w:rPr>
                <w:rFonts w:cs="Times New Roman"/>
                <w:lang w:val="ru-RU"/>
              </w:rPr>
              <w:t>н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с</w:t>
            </w:r>
            <w:r w:rsidRPr="00AC79B3">
              <w:rPr>
                <w:rFonts w:cs="Times New Roman"/>
                <w:spacing w:val="1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в</w:t>
            </w:r>
            <w:r w:rsidRPr="00AC79B3">
              <w:rPr>
                <w:rFonts w:cs="Times New Roman"/>
                <w:spacing w:val="63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с п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оф</w:t>
            </w:r>
            <w:r w:rsidRPr="00AC79B3">
              <w:rPr>
                <w:rFonts w:cs="Times New Roman"/>
                <w:spacing w:val="-2"/>
                <w:lang w:val="ru-RU"/>
              </w:rPr>
              <w:t>е</w:t>
            </w:r>
            <w:r w:rsidRPr="00AC79B3">
              <w:rPr>
                <w:rFonts w:cs="Times New Roman"/>
                <w:lang w:val="ru-RU"/>
              </w:rPr>
              <w:t>сс</w:t>
            </w:r>
            <w:r w:rsidRPr="00AC79B3">
              <w:rPr>
                <w:rFonts w:cs="Times New Roman"/>
                <w:spacing w:val="-2"/>
                <w:lang w:val="ru-RU"/>
              </w:rPr>
              <w:t>ио</w:t>
            </w:r>
            <w:r w:rsidRPr="00AC79B3">
              <w:rPr>
                <w:rFonts w:cs="Times New Roman"/>
                <w:lang w:val="ru-RU"/>
              </w:rPr>
              <w:t>налов</w:t>
            </w:r>
            <w:r w:rsidRPr="00AC79B3">
              <w:rPr>
                <w:rFonts w:cs="Times New Roman"/>
                <w:spacing w:val="57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3"/>
                <w:lang w:val="ru-RU"/>
              </w:rPr>
              <w:t>(</w:t>
            </w:r>
            <w:r w:rsidRPr="00AC79B3">
              <w:rPr>
                <w:rFonts w:cs="Times New Roman"/>
                <w:lang w:val="ru-RU"/>
              </w:rPr>
              <w:t>пе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е</w:t>
            </w:r>
            <w:r w:rsidRPr="00AC79B3">
              <w:rPr>
                <w:rFonts w:cs="Times New Roman"/>
                <w:spacing w:val="-2"/>
                <w:lang w:val="ru-RU"/>
              </w:rPr>
              <w:t>ч</w:t>
            </w:r>
            <w:r w:rsidRPr="00AC79B3">
              <w:rPr>
                <w:rFonts w:cs="Times New Roman"/>
                <w:lang w:val="ru-RU"/>
              </w:rPr>
              <w:t>исле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lang w:val="ru-RU"/>
              </w:rPr>
              <w:t>ие</w:t>
            </w:r>
            <w:r w:rsidRPr="00AC79B3">
              <w:rPr>
                <w:rFonts w:cs="Times New Roman"/>
                <w:spacing w:val="55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 xml:space="preserve">на счет </w:t>
            </w:r>
            <w:r w:rsidRPr="00AC79B3">
              <w:rPr>
                <w:rFonts w:cs="Times New Roman"/>
                <w:spacing w:val="-2"/>
                <w:lang w:val="ru-RU"/>
              </w:rPr>
              <w:t>А</w:t>
            </w:r>
            <w:r w:rsidRPr="00AC79B3">
              <w:rPr>
                <w:rFonts w:cs="Times New Roman"/>
                <w:lang w:val="ru-RU"/>
              </w:rPr>
              <w:t>сс</w:t>
            </w:r>
            <w:r w:rsidRPr="00AC79B3">
              <w:rPr>
                <w:rFonts w:cs="Times New Roman"/>
                <w:spacing w:val="-1"/>
                <w:lang w:val="ru-RU"/>
              </w:rPr>
              <w:t>о</w:t>
            </w:r>
            <w:r w:rsidRPr="00AC79B3">
              <w:rPr>
                <w:rFonts w:cs="Times New Roman"/>
                <w:spacing w:val="-2"/>
                <w:lang w:val="ru-RU"/>
              </w:rPr>
              <w:t>ц</w:t>
            </w:r>
            <w:r w:rsidRPr="00AC79B3">
              <w:rPr>
                <w:rFonts w:cs="Times New Roman"/>
                <w:lang w:val="ru-RU"/>
              </w:rPr>
              <w:t>иа</w:t>
            </w:r>
            <w:r w:rsidRPr="00AC79B3">
              <w:rPr>
                <w:rFonts w:cs="Times New Roman"/>
                <w:spacing w:val="-2"/>
                <w:lang w:val="ru-RU"/>
              </w:rPr>
              <w:t>ц</w:t>
            </w:r>
            <w:r w:rsidRPr="00AC79B3">
              <w:rPr>
                <w:rFonts w:cs="Times New Roman"/>
                <w:lang w:val="ru-RU"/>
              </w:rPr>
              <w:t xml:space="preserve">ии </w:t>
            </w:r>
            <w:r w:rsidRPr="00AC79B3">
              <w:rPr>
                <w:rFonts w:cs="Times New Roman"/>
                <w:spacing w:val="-3"/>
                <w:lang w:val="ru-RU"/>
              </w:rPr>
              <w:t>г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spacing w:val="-1"/>
                <w:lang w:val="ru-RU"/>
              </w:rPr>
              <w:t>ль</w:t>
            </w:r>
            <w:r w:rsidRPr="00AC79B3">
              <w:rPr>
                <w:rFonts w:cs="Times New Roman"/>
                <w:lang w:val="ru-RU"/>
              </w:rPr>
              <w:t>фа Рос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и</w:t>
            </w:r>
            <w:r w:rsidRPr="00AC79B3">
              <w:rPr>
                <w:rFonts w:cs="Times New Roman"/>
                <w:spacing w:val="3"/>
                <w:lang w:val="ru-RU"/>
              </w:rPr>
              <w:t>и</w:t>
            </w:r>
            <w:r w:rsidRPr="00AC79B3">
              <w:rPr>
                <w:rFonts w:cs="Times New Roman"/>
                <w:lang w:val="ru-RU"/>
              </w:rPr>
              <w:t>)</w:t>
            </w:r>
          </w:p>
        </w:tc>
        <w:tc>
          <w:tcPr>
            <w:tcW w:w="1842" w:type="dxa"/>
          </w:tcPr>
          <w:p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615D89" w:rsidRPr="00AC79B3" w:rsidRDefault="00615D89" w:rsidP="00AC79B3">
            <w:pPr>
              <w:pStyle w:val="TableParagraph"/>
              <w:spacing w:after="120"/>
              <w:ind w:left="14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С.В.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 </w:t>
            </w:r>
            <w:proofErr w:type="spellStart"/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фа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асье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3.</w:t>
            </w:r>
          </w:p>
        </w:tc>
        <w:tc>
          <w:tcPr>
            <w:tcW w:w="5284" w:type="dxa"/>
          </w:tcPr>
          <w:p w:rsidR="00615D89" w:rsidRPr="00AC79B3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ата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зноса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CPG</w:t>
            </w:r>
          </w:p>
        </w:tc>
        <w:tc>
          <w:tcPr>
            <w:tcW w:w="1842" w:type="dxa"/>
          </w:tcPr>
          <w:p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552" w:type="dxa"/>
          </w:tcPr>
          <w:p w:rsidR="00615D89" w:rsidRPr="00AC79B3" w:rsidRDefault="00615D89" w:rsidP="00AC79B3">
            <w:pPr>
              <w:pStyle w:val="a9"/>
              <w:tabs>
                <w:tab w:val="left" w:pos="1021"/>
                <w:tab w:val="left" w:pos="6345"/>
              </w:tabs>
              <w:spacing w:after="120"/>
              <w:ind w:left="141"/>
              <w:jc w:val="both"/>
              <w:rPr>
                <w:rFonts w:cs="Times New Roman"/>
                <w:bCs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С.В. Афанасьева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4.</w:t>
            </w:r>
          </w:p>
        </w:tc>
        <w:tc>
          <w:tcPr>
            <w:tcW w:w="5284" w:type="dxa"/>
          </w:tcPr>
          <w:p w:rsidR="00615D89" w:rsidRPr="00AC79B3" w:rsidRDefault="00615D89" w:rsidP="00AC79B3">
            <w:pPr>
              <w:pStyle w:val="a9"/>
              <w:tabs>
                <w:tab w:val="left" w:pos="1021"/>
              </w:tabs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од</w:t>
            </w:r>
            <w:r w:rsidRPr="00AC79B3">
              <w:rPr>
                <w:rFonts w:cs="Times New Roman"/>
                <w:spacing w:val="-3"/>
                <w:lang w:val="ru-RU"/>
              </w:rPr>
              <w:t>г</w:t>
            </w:r>
            <w:r w:rsidRPr="00AC79B3">
              <w:rPr>
                <w:rFonts w:cs="Times New Roman"/>
                <w:lang w:val="ru-RU"/>
              </w:rPr>
              <w:t>о</w:t>
            </w:r>
            <w:r w:rsidRPr="00AC79B3">
              <w:rPr>
                <w:rFonts w:cs="Times New Roman"/>
                <w:spacing w:val="-3"/>
                <w:lang w:val="ru-RU"/>
              </w:rPr>
              <w:t>т</w:t>
            </w:r>
            <w:r w:rsidRPr="00AC79B3">
              <w:rPr>
                <w:rFonts w:cs="Times New Roman"/>
                <w:lang w:val="ru-RU"/>
              </w:rPr>
              <w:t>овка</w:t>
            </w:r>
            <w:r w:rsidRPr="00AC79B3">
              <w:rPr>
                <w:rFonts w:cs="Times New Roman"/>
                <w:spacing w:val="59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д</w:t>
            </w:r>
            <w:r w:rsidRPr="00AC79B3">
              <w:rPr>
                <w:rFonts w:cs="Times New Roman"/>
                <w:lang w:val="ru-RU"/>
              </w:rPr>
              <w:t>ок</w:t>
            </w:r>
            <w:r w:rsidRPr="00AC79B3">
              <w:rPr>
                <w:rFonts w:cs="Times New Roman"/>
                <w:spacing w:val="-4"/>
                <w:lang w:val="ru-RU"/>
              </w:rPr>
              <w:t>у</w:t>
            </w:r>
            <w:r w:rsidRPr="00AC79B3">
              <w:rPr>
                <w:rFonts w:cs="Times New Roman"/>
                <w:lang w:val="ru-RU"/>
              </w:rPr>
              <w:t>ментов</w:t>
            </w:r>
            <w:r w:rsidRPr="00AC79B3">
              <w:rPr>
                <w:rFonts w:cs="Times New Roman"/>
                <w:spacing w:val="56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д</w:t>
            </w:r>
            <w:r w:rsidRPr="00AC79B3">
              <w:rPr>
                <w:rFonts w:cs="Times New Roman"/>
                <w:spacing w:val="-1"/>
                <w:lang w:val="ru-RU"/>
              </w:rPr>
              <w:t>л</w:t>
            </w:r>
            <w:r w:rsidRPr="00AC79B3">
              <w:rPr>
                <w:rFonts w:cs="Times New Roman"/>
                <w:lang w:val="ru-RU"/>
              </w:rPr>
              <w:t>я</w:t>
            </w:r>
            <w:r w:rsidRPr="00AC79B3">
              <w:rPr>
                <w:rFonts w:cs="Times New Roman"/>
                <w:spacing w:val="59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о</w:t>
            </w:r>
            <w:r w:rsidRPr="00AC79B3">
              <w:rPr>
                <w:rFonts w:cs="Times New Roman"/>
                <w:spacing w:val="-3"/>
                <w:lang w:val="ru-RU"/>
              </w:rPr>
              <w:t>т</w:t>
            </w:r>
            <w:r w:rsidRPr="00AC79B3">
              <w:rPr>
                <w:rFonts w:cs="Times New Roman"/>
                <w:lang w:val="ru-RU"/>
              </w:rPr>
              <w:t>чета</w:t>
            </w:r>
            <w:r w:rsidRPr="00AC79B3">
              <w:rPr>
                <w:rFonts w:cs="Times New Roman"/>
                <w:spacing w:val="57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о деятел</w:t>
            </w:r>
            <w:r w:rsidRPr="00AC79B3">
              <w:rPr>
                <w:rFonts w:cs="Times New Roman"/>
                <w:spacing w:val="-4"/>
                <w:lang w:val="ru-RU"/>
              </w:rPr>
              <w:t>ь</w:t>
            </w:r>
            <w:r w:rsidRPr="00AC79B3">
              <w:rPr>
                <w:rFonts w:cs="Times New Roman"/>
                <w:lang w:val="ru-RU"/>
              </w:rPr>
              <w:t>нос</w:t>
            </w:r>
            <w:r w:rsidRPr="00AC79B3">
              <w:rPr>
                <w:rFonts w:cs="Times New Roman"/>
                <w:spacing w:val="-3"/>
                <w:lang w:val="ru-RU"/>
              </w:rPr>
              <w:t>т</w:t>
            </w:r>
            <w:r w:rsidRPr="00AC79B3">
              <w:rPr>
                <w:rFonts w:cs="Times New Roman"/>
                <w:lang w:val="ru-RU"/>
              </w:rPr>
              <w:t>и</w:t>
            </w:r>
            <w:r w:rsidRPr="00AC79B3">
              <w:rPr>
                <w:rFonts w:cs="Times New Roman"/>
                <w:spacing w:val="21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ГА</w:t>
            </w:r>
            <w:r w:rsidRPr="00AC79B3">
              <w:rPr>
                <w:rFonts w:cs="Times New Roman"/>
                <w:spacing w:val="17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Рос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ии</w:t>
            </w:r>
            <w:r w:rsidRPr="00AC79B3">
              <w:rPr>
                <w:rFonts w:cs="Times New Roman"/>
                <w:spacing w:val="25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за</w:t>
            </w:r>
            <w:r w:rsidRPr="00AC79B3">
              <w:rPr>
                <w:rFonts w:cs="Times New Roman"/>
                <w:spacing w:val="18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2</w:t>
            </w:r>
            <w:r w:rsidRPr="00AC79B3">
              <w:rPr>
                <w:rFonts w:cs="Times New Roman"/>
                <w:lang w:val="ru-RU"/>
              </w:rPr>
              <w:t>0</w:t>
            </w:r>
            <w:r w:rsidRPr="00AC79B3">
              <w:rPr>
                <w:rFonts w:cs="Times New Roman"/>
                <w:spacing w:val="-2"/>
                <w:lang w:val="ru-RU"/>
              </w:rPr>
              <w:t>1</w:t>
            </w:r>
            <w:r w:rsidRPr="00AC79B3">
              <w:rPr>
                <w:rFonts w:cs="Times New Roman"/>
                <w:lang w:val="ru-RU"/>
              </w:rPr>
              <w:t>9</w:t>
            </w:r>
            <w:r w:rsidRPr="00AC79B3">
              <w:rPr>
                <w:rFonts w:cs="Times New Roman"/>
                <w:spacing w:val="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г.</w:t>
            </w:r>
            <w:r w:rsidRPr="00AC79B3">
              <w:rPr>
                <w:rFonts w:cs="Times New Roman"/>
                <w:spacing w:val="20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 xml:space="preserve">в </w:t>
            </w:r>
            <w:r w:rsidRPr="00AC79B3">
              <w:rPr>
                <w:rFonts w:cs="Times New Roman"/>
                <w:spacing w:val="-2"/>
                <w:lang w:val="ru-RU"/>
              </w:rPr>
              <w:t>С</w:t>
            </w:r>
            <w:r w:rsidRPr="00AC79B3">
              <w:rPr>
                <w:rFonts w:cs="Times New Roman"/>
                <w:spacing w:val="-2"/>
              </w:rPr>
              <w:t>PG</w:t>
            </w:r>
            <w:r w:rsidRPr="00AC79B3">
              <w:rPr>
                <w:rFonts w:cs="Times New Roman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3"/>
                <w:lang w:val="ru-RU"/>
              </w:rPr>
              <w:t>(</w:t>
            </w:r>
            <w:r w:rsidRPr="00AC79B3">
              <w:rPr>
                <w:rFonts w:cs="Times New Roman"/>
                <w:lang w:val="ru-RU"/>
              </w:rPr>
              <w:t>2</w:t>
            </w:r>
            <w:r w:rsidRPr="00AC79B3">
              <w:rPr>
                <w:rFonts w:cs="Times New Roman"/>
                <w:spacing w:val="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час</w:t>
            </w:r>
            <w:r w:rsidRPr="00AC79B3">
              <w:rPr>
                <w:rFonts w:cs="Times New Roman"/>
                <w:spacing w:val="-3"/>
                <w:lang w:val="ru-RU"/>
              </w:rPr>
              <w:t>т</w:t>
            </w:r>
            <w:r w:rsidRPr="00AC79B3">
              <w:rPr>
                <w:rFonts w:cs="Times New Roman"/>
                <w:spacing w:val="-1"/>
                <w:lang w:val="ru-RU"/>
              </w:rPr>
              <w:t>ь</w:t>
            </w:r>
            <w:r w:rsidRPr="00AC79B3">
              <w:rPr>
                <w:rFonts w:cs="Times New Roman"/>
                <w:lang w:val="ru-RU"/>
              </w:rPr>
              <w:t>)</w:t>
            </w:r>
          </w:p>
        </w:tc>
        <w:tc>
          <w:tcPr>
            <w:tcW w:w="1842" w:type="dxa"/>
          </w:tcPr>
          <w:p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spellEnd"/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0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615D89" w:rsidRPr="00AC79B3" w:rsidRDefault="00615D89" w:rsidP="00AC79B3">
            <w:pPr>
              <w:pStyle w:val="TableParagraph"/>
              <w:spacing w:after="120"/>
              <w:ind w:left="14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С.В. </w:t>
            </w:r>
            <w:proofErr w:type="spellStart"/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фа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асье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</w:p>
        </w:tc>
      </w:tr>
      <w:tr w:rsidR="00C15283" w:rsidRPr="00AC79B3" w:rsidTr="001A2A77">
        <w:trPr>
          <w:trHeight w:val="397"/>
        </w:trPr>
        <w:tc>
          <w:tcPr>
            <w:tcW w:w="10490" w:type="dxa"/>
            <w:gridSpan w:val="4"/>
          </w:tcPr>
          <w:p w:rsidR="00615D89" w:rsidRPr="00AC79B3" w:rsidRDefault="00615D89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Февраль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C15283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5.</w:t>
            </w:r>
          </w:p>
        </w:tc>
        <w:tc>
          <w:tcPr>
            <w:tcW w:w="5284" w:type="dxa"/>
          </w:tcPr>
          <w:p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:rsidR="00C15283" w:rsidRPr="00AC79B3" w:rsidRDefault="00C15283" w:rsidP="006176C4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552" w:type="dxa"/>
          </w:tcPr>
          <w:p w:rsidR="00C15283" w:rsidRPr="00AC79B3" w:rsidRDefault="00C15283" w:rsidP="006176C4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6.</w:t>
            </w:r>
          </w:p>
        </w:tc>
        <w:tc>
          <w:tcPr>
            <w:tcW w:w="5284" w:type="dxa"/>
          </w:tcPr>
          <w:p w:rsidR="00615D89" w:rsidRPr="00AC79B3" w:rsidRDefault="00615D89" w:rsidP="00AC79B3">
            <w:pPr>
              <w:pStyle w:val="a9"/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Ра</w:t>
            </w:r>
            <w:r w:rsidRPr="00AC79B3">
              <w:rPr>
                <w:rFonts w:cs="Times New Roman"/>
                <w:spacing w:val="-2"/>
                <w:lang w:val="ru-RU"/>
              </w:rPr>
              <w:t>б</w:t>
            </w:r>
            <w:r w:rsidRPr="00AC79B3">
              <w:rPr>
                <w:rFonts w:cs="Times New Roman"/>
                <w:lang w:val="ru-RU"/>
              </w:rPr>
              <w:t>ота</w:t>
            </w:r>
            <w:r w:rsidRPr="00AC79B3">
              <w:rPr>
                <w:rFonts w:cs="Times New Roman"/>
                <w:spacing w:val="58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со</w:t>
            </w:r>
            <w:r w:rsidRPr="00AC79B3">
              <w:rPr>
                <w:rFonts w:cs="Times New Roman"/>
                <w:spacing w:val="60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п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н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о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ами</w:t>
            </w:r>
            <w:r w:rsidRPr="00AC79B3">
              <w:rPr>
                <w:rFonts w:cs="Times New Roman"/>
                <w:spacing w:val="60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о п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ив</w:t>
            </w:r>
            <w:r w:rsidRPr="00AC79B3">
              <w:rPr>
                <w:rFonts w:cs="Times New Roman"/>
                <w:spacing w:val="-2"/>
                <w:lang w:val="ru-RU"/>
              </w:rPr>
              <w:t>л</w:t>
            </w:r>
            <w:r w:rsidRPr="00AC79B3">
              <w:rPr>
                <w:rFonts w:cs="Times New Roman"/>
                <w:lang w:val="ru-RU"/>
              </w:rPr>
              <w:t>еч</w:t>
            </w:r>
            <w:r w:rsidRPr="00AC79B3">
              <w:rPr>
                <w:rFonts w:cs="Times New Roman"/>
                <w:spacing w:val="-2"/>
                <w:lang w:val="ru-RU"/>
              </w:rPr>
              <w:t>е</w:t>
            </w:r>
            <w:r w:rsidRPr="00AC79B3">
              <w:rPr>
                <w:rFonts w:cs="Times New Roman"/>
                <w:lang w:val="ru-RU"/>
              </w:rPr>
              <w:t>нию</w:t>
            </w:r>
            <w:r w:rsidRPr="00AC79B3">
              <w:rPr>
                <w:rFonts w:cs="Times New Roman"/>
                <w:spacing w:val="39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р</w:t>
            </w:r>
            <w:r w:rsidRPr="00AC79B3">
              <w:rPr>
                <w:rFonts w:cs="Times New Roman"/>
                <w:spacing w:val="-3"/>
                <w:lang w:val="ru-RU"/>
              </w:rPr>
              <w:t>е</w:t>
            </w:r>
            <w:r w:rsidRPr="00AC79B3">
              <w:rPr>
                <w:rFonts w:cs="Times New Roman"/>
                <w:lang w:val="ru-RU"/>
              </w:rPr>
              <w:t>д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тв</w:t>
            </w:r>
            <w:r w:rsidRPr="00AC79B3">
              <w:rPr>
                <w:rFonts w:cs="Times New Roman"/>
                <w:spacing w:val="39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д</w:t>
            </w:r>
            <w:r w:rsidRPr="00AC79B3">
              <w:rPr>
                <w:rFonts w:cs="Times New Roman"/>
                <w:spacing w:val="-1"/>
                <w:lang w:val="ru-RU"/>
              </w:rPr>
              <w:t>л</w:t>
            </w:r>
            <w:r w:rsidRPr="00AC79B3">
              <w:rPr>
                <w:rFonts w:cs="Times New Roman"/>
                <w:lang w:val="ru-RU"/>
              </w:rPr>
              <w:t>я</w:t>
            </w:r>
            <w:r w:rsidRPr="00AC79B3">
              <w:rPr>
                <w:rFonts w:cs="Times New Roman"/>
                <w:spacing w:val="40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ро</w:t>
            </w:r>
            <w:r w:rsidRPr="00AC79B3">
              <w:rPr>
                <w:rFonts w:cs="Times New Roman"/>
                <w:spacing w:val="-3"/>
                <w:lang w:val="ru-RU"/>
              </w:rPr>
              <w:t>в</w:t>
            </w:r>
            <w:r w:rsidRPr="00AC79B3">
              <w:rPr>
                <w:rFonts w:cs="Times New Roman"/>
                <w:lang w:val="ru-RU"/>
              </w:rPr>
              <w:t>ед</w:t>
            </w:r>
            <w:r w:rsidRPr="00AC79B3">
              <w:rPr>
                <w:rFonts w:cs="Times New Roman"/>
                <w:spacing w:val="-3"/>
                <w:lang w:val="ru-RU"/>
              </w:rPr>
              <w:t>е</w:t>
            </w:r>
            <w:r w:rsidRPr="00AC79B3">
              <w:rPr>
                <w:rFonts w:cs="Times New Roman"/>
                <w:lang w:val="ru-RU"/>
              </w:rPr>
              <w:t>н</w:t>
            </w:r>
            <w:r w:rsidRPr="00AC79B3">
              <w:rPr>
                <w:rFonts w:cs="Times New Roman"/>
                <w:spacing w:val="-2"/>
                <w:lang w:val="ru-RU"/>
              </w:rPr>
              <w:t>и</w:t>
            </w:r>
            <w:r w:rsidRPr="00AC79B3">
              <w:rPr>
                <w:rFonts w:cs="Times New Roman"/>
                <w:lang w:val="ru-RU"/>
              </w:rPr>
              <w:t>я т</w:t>
            </w:r>
            <w:r w:rsidRPr="00AC79B3">
              <w:rPr>
                <w:rFonts w:cs="Times New Roman"/>
                <w:spacing w:val="-4"/>
                <w:lang w:val="ru-RU"/>
              </w:rPr>
              <w:t>у</w:t>
            </w:r>
            <w:r w:rsidRPr="00AC79B3">
              <w:rPr>
                <w:rFonts w:cs="Times New Roman"/>
                <w:lang w:val="ru-RU"/>
              </w:rPr>
              <w:t>рни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ов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ГА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Ро</w:t>
            </w:r>
            <w:r w:rsidRPr="00AC79B3">
              <w:rPr>
                <w:rFonts w:cs="Times New Roman"/>
                <w:spacing w:val="-2"/>
                <w:lang w:val="ru-RU"/>
              </w:rPr>
              <w:t>с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ии</w:t>
            </w:r>
          </w:p>
        </w:tc>
        <w:tc>
          <w:tcPr>
            <w:tcW w:w="1842" w:type="dxa"/>
          </w:tcPr>
          <w:p w:rsidR="00615D89" w:rsidRPr="00AC79B3" w:rsidRDefault="00615D89" w:rsidP="00AC79B3">
            <w:pPr>
              <w:pStyle w:val="a9"/>
              <w:spacing w:after="120"/>
              <w:ind w:left="104" w:right="142"/>
              <w:jc w:val="center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в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тече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lang w:val="ru-RU"/>
              </w:rPr>
              <w:t>ие меся</w:t>
            </w:r>
            <w:r w:rsidRPr="00AC79B3">
              <w:rPr>
                <w:rFonts w:cs="Times New Roman"/>
                <w:spacing w:val="-1"/>
                <w:lang w:val="ru-RU"/>
              </w:rPr>
              <w:t>ц</w:t>
            </w:r>
            <w:r w:rsidRPr="00AC79B3">
              <w:rPr>
                <w:rFonts w:cs="Times New Roman"/>
                <w:lang w:val="ru-RU"/>
              </w:rPr>
              <w:t>а</w:t>
            </w:r>
          </w:p>
        </w:tc>
        <w:tc>
          <w:tcPr>
            <w:tcW w:w="2552" w:type="dxa"/>
          </w:tcPr>
          <w:p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М.Ю.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Пучков 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 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7.</w:t>
            </w:r>
          </w:p>
        </w:tc>
        <w:tc>
          <w:tcPr>
            <w:tcW w:w="5284" w:type="dxa"/>
          </w:tcPr>
          <w:p w:rsidR="00615D89" w:rsidRPr="00AC79B3" w:rsidRDefault="00615D89" w:rsidP="00AC79B3">
            <w:pPr>
              <w:pStyle w:val="a9"/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Разр</w:t>
            </w:r>
            <w:r w:rsidRPr="00AC79B3">
              <w:rPr>
                <w:rFonts w:cs="Times New Roman"/>
                <w:spacing w:val="-2"/>
                <w:lang w:val="ru-RU"/>
              </w:rPr>
              <w:t>а</w:t>
            </w:r>
            <w:r w:rsidRPr="00AC79B3">
              <w:rPr>
                <w:rFonts w:cs="Times New Roman"/>
                <w:lang w:val="ru-RU"/>
              </w:rPr>
              <w:t>бо</w:t>
            </w:r>
            <w:r w:rsidRPr="00AC79B3">
              <w:rPr>
                <w:rFonts w:cs="Times New Roman"/>
                <w:spacing w:val="-3"/>
                <w:lang w:val="ru-RU"/>
              </w:rPr>
              <w:t>т</w:t>
            </w:r>
            <w:r w:rsidRPr="00AC79B3">
              <w:rPr>
                <w:rFonts w:cs="Times New Roman"/>
                <w:lang w:val="ru-RU"/>
              </w:rPr>
              <w:t>ка</w:t>
            </w:r>
            <w:r w:rsidRPr="00AC79B3">
              <w:rPr>
                <w:rFonts w:cs="Times New Roman"/>
                <w:spacing w:val="29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до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о</w:t>
            </w:r>
            <w:r w:rsidRPr="00AC79B3">
              <w:rPr>
                <w:rFonts w:cs="Times New Roman"/>
                <w:spacing w:val="-1"/>
                <w:lang w:val="ru-RU"/>
              </w:rPr>
              <w:t>л</w:t>
            </w:r>
            <w:r w:rsidRPr="00AC79B3">
              <w:rPr>
                <w:rFonts w:cs="Times New Roman"/>
                <w:lang w:val="ru-RU"/>
              </w:rPr>
              <w:t>н</w:t>
            </w:r>
            <w:r w:rsidRPr="00AC79B3">
              <w:rPr>
                <w:rFonts w:cs="Times New Roman"/>
                <w:spacing w:val="-3"/>
                <w:lang w:val="ru-RU"/>
              </w:rPr>
              <w:t>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spacing w:val="1"/>
                <w:lang w:val="ru-RU"/>
              </w:rPr>
              <w:t>и</w:t>
            </w:r>
            <w:r w:rsidRPr="00AC79B3">
              <w:rPr>
                <w:rFonts w:cs="Times New Roman"/>
                <w:lang w:val="ru-RU"/>
              </w:rPr>
              <w:t>й</w:t>
            </w:r>
            <w:r w:rsidRPr="00AC79B3">
              <w:rPr>
                <w:rFonts w:cs="Times New Roman"/>
                <w:spacing w:val="26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и к</w:t>
            </w:r>
            <w:r w:rsidRPr="00AC79B3">
              <w:rPr>
                <w:rFonts w:cs="Times New Roman"/>
                <w:spacing w:val="-1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р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ект</w:t>
            </w:r>
            <w:r w:rsidRPr="00AC79B3">
              <w:rPr>
                <w:rFonts w:cs="Times New Roman"/>
                <w:spacing w:val="-2"/>
                <w:lang w:val="ru-RU"/>
              </w:rPr>
              <w:t>ир</w:t>
            </w:r>
            <w:r w:rsidRPr="00AC79B3">
              <w:rPr>
                <w:rFonts w:cs="Times New Roman"/>
                <w:lang w:val="ru-RU"/>
              </w:rPr>
              <w:t>ов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к</w:t>
            </w:r>
            <w:r w:rsidRPr="00AC79B3">
              <w:rPr>
                <w:rFonts w:cs="Times New Roman"/>
                <w:spacing w:val="35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к</w:t>
            </w:r>
            <w:r w:rsidRPr="00AC79B3">
              <w:rPr>
                <w:rFonts w:cs="Times New Roman"/>
                <w:spacing w:val="33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2"/>
                <w:lang w:val="ru-RU"/>
              </w:rPr>
              <w:t>с</w:t>
            </w:r>
            <w:r w:rsidRPr="00AC79B3">
              <w:rPr>
                <w:rFonts w:cs="Times New Roman"/>
                <w:spacing w:val="-4"/>
                <w:lang w:val="ru-RU"/>
              </w:rPr>
              <w:t>у</w:t>
            </w:r>
            <w:r w:rsidRPr="00AC79B3">
              <w:rPr>
                <w:rFonts w:cs="Times New Roman"/>
                <w:lang w:val="ru-RU"/>
              </w:rPr>
              <w:t>щест</w:t>
            </w:r>
            <w:r w:rsidRPr="00AC79B3">
              <w:rPr>
                <w:rFonts w:cs="Times New Roman"/>
                <w:spacing w:val="-1"/>
                <w:lang w:val="ru-RU"/>
              </w:rPr>
              <w:t>в</w:t>
            </w:r>
            <w:r w:rsidRPr="00AC79B3">
              <w:rPr>
                <w:rFonts w:cs="Times New Roman"/>
                <w:spacing w:val="-2"/>
                <w:lang w:val="ru-RU"/>
              </w:rPr>
              <w:t>у</w:t>
            </w:r>
            <w:r w:rsidRPr="00AC79B3">
              <w:rPr>
                <w:rFonts w:cs="Times New Roman"/>
                <w:spacing w:val="-1"/>
                <w:lang w:val="ru-RU"/>
              </w:rPr>
              <w:t>ю</w:t>
            </w:r>
            <w:r w:rsidRPr="00AC79B3">
              <w:rPr>
                <w:rFonts w:cs="Times New Roman"/>
                <w:lang w:val="ru-RU"/>
              </w:rPr>
              <w:t>щей п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о</w:t>
            </w:r>
            <w:r w:rsidRPr="00AC79B3">
              <w:rPr>
                <w:rFonts w:cs="Times New Roman"/>
                <w:spacing w:val="-3"/>
                <w:lang w:val="ru-RU"/>
              </w:rPr>
              <w:t>г</w:t>
            </w:r>
            <w:r w:rsidRPr="00AC79B3">
              <w:rPr>
                <w:rFonts w:cs="Times New Roman"/>
                <w:lang w:val="ru-RU"/>
              </w:rPr>
              <w:t>рамме</w:t>
            </w:r>
            <w:r w:rsidRPr="00AC79B3">
              <w:rPr>
                <w:rFonts w:cs="Times New Roman"/>
                <w:spacing w:val="-3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б</w:t>
            </w:r>
            <w:r w:rsidRPr="00AC79B3">
              <w:rPr>
                <w:rFonts w:cs="Times New Roman"/>
                <w:spacing w:val="-4"/>
                <w:lang w:val="ru-RU"/>
              </w:rPr>
              <w:t>у</w:t>
            </w:r>
            <w:r w:rsidRPr="00AC79B3">
              <w:rPr>
                <w:rFonts w:cs="Times New Roman"/>
                <w:lang w:val="ru-RU"/>
              </w:rPr>
              <w:t>че</w:t>
            </w:r>
            <w:r w:rsidRPr="00AC79B3">
              <w:rPr>
                <w:rFonts w:cs="Times New Roman"/>
                <w:spacing w:val="1"/>
                <w:lang w:val="ru-RU"/>
              </w:rPr>
              <w:t>н</w:t>
            </w:r>
            <w:r w:rsidRPr="00AC79B3">
              <w:rPr>
                <w:rFonts w:cs="Times New Roman"/>
                <w:spacing w:val="-2"/>
                <w:lang w:val="ru-RU"/>
              </w:rPr>
              <w:t>и</w:t>
            </w:r>
            <w:r w:rsidRPr="00AC79B3">
              <w:rPr>
                <w:rFonts w:cs="Times New Roman"/>
                <w:lang w:val="ru-RU"/>
              </w:rPr>
              <w:t>я</w:t>
            </w:r>
          </w:p>
        </w:tc>
        <w:tc>
          <w:tcPr>
            <w:tcW w:w="1842" w:type="dxa"/>
          </w:tcPr>
          <w:p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552" w:type="dxa"/>
          </w:tcPr>
          <w:p w:rsidR="00615D89" w:rsidRPr="00AC79B3" w:rsidRDefault="00615D89" w:rsidP="00AC79B3">
            <w:pPr>
              <w:pStyle w:val="TableParagraph"/>
              <w:ind w:left="14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вашин</w:t>
            </w:r>
          </w:p>
          <w:p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х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1A2A77" w:rsidRPr="00AC79B3" w:rsidTr="001A2A77">
        <w:trPr>
          <w:trHeight w:val="397"/>
        </w:trPr>
        <w:tc>
          <w:tcPr>
            <w:tcW w:w="10490" w:type="dxa"/>
            <w:gridSpan w:val="4"/>
          </w:tcPr>
          <w:p w:rsidR="00615D89" w:rsidRPr="00AC79B3" w:rsidRDefault="00615D89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Март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C15283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8.</w:t>
            </w:r>
          </w:p>
        </w:tc>
        <w:tc>
          <w:tcPr>
            <w:tcW w:w="5284" w:type="dxa"/>
          </w:tcPr>
          <w:p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:rsidR="00C15283" w:rsidRPr="00AC79B3" w:rsidRDefault="00C15283" w:rsidP="006176C4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 31.03</w:t>
            </w:r>
          </w:p>
        </w:tc>
        <w:tc>
          <w:tcPr>
            <w:tcW w:w="2552" w:type="dxa"/>
          </w:tcPr>
          <w:p w:rsidR="00C15283" w:rsidRPr="00AC79B3" w:rsidRDefault="00C15283" w:rsidP="006176C4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9.</w:t>
            </w:r>
          </w:p>
        </w:tc>
        <w:tc>
          <w:tcPr>
            <w:tcW w:w="5284" w:type="dxa"/>
          </w:tcPr>
          <w:p w:rsidR="00615D89" w:rsidRPr="00AC79B3" w:rsidRDefault="00615D89" w:rsidP="00AC79B3">
            <w:pPr>
              <w:pStyle w:val="a9"/>
              <w:tabs>
                <w:tab w:val="left" w:pos="1021"/>
              </w:tabs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Ра</w:t>
            </w:r>
            <w:r w:rsidRPr="00AC79B3">
              <w:rPr>
                <w:rFonts w:cs="Times New Roman"/>
                <w:spacing w:val="-2"/>
                <w:lang w:val="ru-RU"/>
              </w:rPr>
              <w:t>б</w:t>
            </w:r>
            <w:r w:rsidRPr="00AC79B3">
              <w:rPr>
                <w:rFonts w:cs="Times New Roman"/>
                <w:lang w:val="ru-RU"/>
              </w:rPr>
              <w:t>ота</w:t>
            </w:r>
            <w:r w:rsidRPr="00AC79B3">
              <w:rPr>
                <w:rFonts w:cs="Times New Roman"/>
                <w:spacing w:val="58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со</w:t>
            </w:r>
            <w:r w:rsidRPr="00AC79B3">
              <w:rPr>
                <w:rFonts w:cs="Times New Roman"/>
                <w:spacing w:val="60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п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н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о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ами</w:t>
            </w:r>
            <w:r w:rsidRPr="00AC79B3">
              <w:rPr>
                <w:rFonts w:cs="Times New Roman"/>
                <w:spacing w:val="60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о п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ив</w:t>
            </w:r>
            <w:r w:rsidRPr="00AC79B3">
              <w:rPr>
                <w:rFonts w:cs="Times New Roman"/>
                <w:spacing w:val="-2"/>
                <w:lang w:val="ru-RU"/>
              </w:rPr>
              <w:t>л</w:t>
            </w:r>
            <w:r w:rsidRPr="00AC79B3">
              <w:rPr>
                <w:rFonts w:cs="Times New Roman"/>
                <w:lang w:val="ru-RU"/>
              </w:rPr>
              <w:t>еч</w:t>
            </w:r>
            <w:r w:rsidRPr="00AC79B3">
              <w:rPr>
                <w:rFonts w:cs="Times New Roman"/>
                <w:spacing w:val="-2"/>
                <w:lang w:val="ru-RU"/>
              </w:rPr>
              <w:t>е</w:t>
            </w:r>
            <w:r w:rsidRPr="00AC79B3">
              <w:rPr>
                <w:rFonts w:cs="Times New Roman"/>
                <w:lang w:val="ru-RU"/>
              </w:rPr>
              <w:t>нию</w:t>
            </w:r>
            <w:r w:rsidRPr="00AC79B3">
              <w:rPr>
                <w:rFonts w:cs="Times New Roman"/>
                <w:spacing w:val="39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р</w:t>
            </w:r>
            <w:r w:rsidRPr="00AC79B3">
              <w:rPr>
                <w:rFonts w:cs="Times New Roman"/>
                <w:spacing w:val="-3"/>
                <w:lang w:val="ru-RU"/>
              </w:rPr>
              <w:t>е</w:t>
            </w:r>
            <w:r w:rsidRPr="00AC79B3">
              <w:rPr>
                <w:rFonts w:cs="Times New Roman"/>
                <w:lang w:val="ru-RU"/>
              </w:rPr>
              <w:t>д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тв</w:t>
            </w:r>
            <w:r w:rsidRPr="00AC79B3">
              <w:rPr>
                <w:rFonts w:cs="Times New Roman"/>
                <w:spacing w:val="39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д</w:t>
            </w:r>
            <w:r w:rsidRPr="00AC79B3">
              <w:rPr>
                <w:rFonts w:cs="Times New Roman"/>
                <w:spacing w:val="-1"/>
                <w:lang w:val="ru-RU"/>
              </w:rPr>
              <w:t>л</w:t>
            </w:r>
            <w:r w:rsidRPr="00AC79B3">
              <w:rPr>
                <w:rFonts w:cs="Times New Roman"/>
                <w:lang w:val="ru-RU"/>
              </w:rPr>
              <w:t>я</w:t>
            </w:r>
            <w:r w:rsidRPr="00AC79B3">
              <w:rPr>
                <w:rFonts w:cs="Times New Roman"/>
                <w:spacing w:val="40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ро</w:t>
            </w:r>
            <w:r w:rsidRPr="00AC79B3">
              <w:rPr>
                <w:rFonts w:cs="Times New Roman"/>
                <w:spacing w:val="-3"/>
                <w:lang w:val="ru-RU"/>
              </w:rPr>
              <w:t>в</w:t>
            </w:r>
            <w:r w:rsidRPr="00AC79B3">
              <w:rPr>
                <w:rFonts w:cs="Times New Roman"/>
                <w:lang w:val="ru-RU"/>
              </w:rPr>
              <w:t>ед</w:t>
            </w:r>
            <w:r w:rsidRPr="00AC79B3">
              <w:rPr>
                <w:rFonts w:cs="Times New Roman"/>
                <w:spacing w:val="-3"/>
                <w:lang w:val="ru-RU"/>
              </w:rPr>
              <w:t>е</w:t>
            </w:r>
            <w:r w:rsidRPr="00AC79B3">
              <w:rPr>
                <w:rFonts w:cs="Times New Roman"/>
                <w:lang w:val="ru-RU"/>
              </w:rPr>
              <w:t>н</w:t>
            </w:r>
            <w:r w:rsidRPr="00AC79B3">
              <w:rPr>
                <w:rFonts w:cs="Times New Roman"/>
                <w:spacing w:val="-2"/>
                <w:lang w:val="ru-RU"/>
              </w:rPr>
              <w:t>и</w:t>
            </w:r>
            <w:r w:rsidRPr="00AC79B3">
              <w:rPr>
                <w:rFonts w:cs="Times New Roman"/>
                <w:lang w:val="ru-RU"/>
              </w:rPr>
              <w:t>я т</w:t>
            </w:r>
            <w:r w:rsidRPr="00AC79B3">
              <w:rPr>
                <w:rFonts w:cs="Times New Roman"/>
                <w:spacing w:val="-4"/>
                <w:lang w:val="ru-RU"/>
              </w:rPr>
              <w:t>у</w:t>
            </w:r>
            <w:r w:rsidRPr="00AC79B3">
              <w:rPr>
                <w:rFonts w:cs="Times New Roman"/>
                <w:lang w:val="ru-RU"/>
              </w:rPr>
              <w:t>рни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ов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ГА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Ро</w:t>
            </w:r>
            <w:r w:rsidRPr="00AC79B3">
              <w:rPr>
                <w:rFonts w:cs="Times New Roman"/>
                <w:spacing w:val="-2"/>
                <w:lang w:val="ru-RU"/>
              </w:rPr>
              <w:t>с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ии</w:t>
            </w:r>
          </w:p>
        </w:tc>
        <w:tc>
          <w:tcPr>
            <w:tcW w:w="1842" w:type="dxa"/>
          </w:tcPr>
          <w:p w:rsidR="00615D89" w:rsidRPr="00AC79B3" w:rsidRDefault="00615D89" w:rsidP="00AC79B3">
            <w:pPr>
              <w:pStyle w:val="a9"/>
              <w:spacing w:after="120"/>
              <w:ind w:left="104" w:right="142"/>
              <w:jc w:val="center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в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тече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lang w:val="ru-RU"/>
              </w:rPr>
              <w:t>ие меся</w:t>
            </w:r>
            <w:r w:rsidRPr="00AC79B3">
              <w:rPr>
                <w:rFonts w:cs="Times New Roman"/>
                <w:spacing w:val="-1"/>
                <w:lang w:val="ru-RU"/>
              </w:rPr>
              <w:t>ц</w:t>
            </w:r>
            <w:r w:rsidRPr="00AC79B3">
              <w:rPr>
                <w:rFonts w:cs="Times New Roman"/>
                <w:lang w:val="ru-RU"/>
              </w:rPr>
              <w:t>а</w:t>
            </w:r>
          </w:p>
        </w:tc>
        <w:tc>
          <w:tcPr>
            <w:tcW w:w="2552" w:type="dxa"/>
          </w:tcPr>
          <w:p w:rsidR="00615D89" w:rsidRPr="00AC79B3" w:rsidRDefault="00615D89" w:rsidP="00AC79B3">
            <w:pPr>
              <w:pStyle w:val="TableParagraph"/>
              <w:ind w:left="14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М.Ю. Пучков</w:t>
            </w:r>
          </w:p>
          <w:p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10.</w:t>
            </w:r>
          </w:p>
        </w:tc>
        <w:tc>
          <w:tcPr>
            <w:tcW w:w="5284" w:type="dxa"/>
          </w:tcPr>
          <w:p w:rsidR="00615D89" w:rsidRPr="00AC79B3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</w:t>
            </w:r>
            <w:r w:rsidRPr="00AC79B3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ь</w:t>
            </w:r>
            <w:r w:rsidRPr="00AC79B3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>ф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-кл</w:t>
            </w:r>
            <w:r w:rsidRPr="00AC79B3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бами</w:t>
            </w:r>
            <w:r w:rsidRPr="00AC79B3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словий п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ия т</w:t>
            </w:r>
            <w:r w:rsidRPr="00AC79B3">
              <w:rPr>
                <w:rFonts w:ascii="Times New Roman" w:hAnsi="Times New Roman" w:cs="Times New Roman"/>
                <w:spacing w:val="-5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России</w:t>
            </w:r>
          </w:p>
        </w:tc>
        <w:tc>
          <w:tcPr>
            <w:tcW w:w="1842" w:type="dxa"/>
          </w:tcPr>
          <w:p w:rsidR="00615D89" w:rsidRPr="00AC79B3" w:rsidRDefault="00615D89" w:rsidP="00AC79B3">
            <w:pPr>
              <w:pStyle w:val="a9"/>
              <w:spacing w:after="120"/>
              <w:ind w:left="104" w:right="142"/>
              <w:jc w:val="center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в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тече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lang w:val="ru-RU"/>
              </w:rPr>
              <w:t>ие меся</w:t>
            </w:r>
            <w:r w:rsidRPr="00AC79B3">
              <w:rPr>
                <w:rFonts w:cs="Times New Roman"/>
                <w:spacing w:val="-1"/>
                <w:lang w:val="ru-RU"/>
              </w:rPr>
              <w:t>ц</w:t>
            </w:r>
            <w:r w:rsidRPr="00AC79B3">
              <w:rPr>
                <w:rFonts w:cs="Times New Roman"/>
                <w:lang w:val="ru-RU"/>
              </w:rPr>
              <w:t>а</w:t>
            </w:r>
          </w:p>
        </w:tc>
        <w:tc>
          <w:tcPr>
            <w:tcW w:w="2552" w:type="dxa"/>
          </w:tcPr>
          <w:p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C15283" w:rsidRPr="00AC79B3" w:rsidTr="001A2A77">
        <w:trPr>
          <w:trHeight w:val="397"/>
        </w:trPr>
        <w:tc>
          <w:tcPr>
            <w:tcW w:w="10490" w:type="dxa"/>
            <w:gridSpan w:val="4"/>
          </w:tcPr>
          <w:p w:rsidR="00615D89" w:rsidRPr="00AC79B3" w:rsidRDefault="00615D89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Апрель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C15283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11.</w:t>
            </w:r>
          </w:p>
        </w:tc>
        <w:tc>
          <w:tcPr>
            <w:tcW w:w="5284" w:type="dxa"/>
          </w:tcPr>
          <w:p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:rsidR="00C15283" w:rsidRPr="00AC79B3" w:rsidRDefault="00C15283" w:rsidP="006176C4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552" w:type="dxa"/>
          </w:tcPr>
          <w:p w:rsidR="00C15283" w:rsidRPr="00AC79B3" w:rsidRDefault="00C15283" w:rsidP="006176C4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12.</w:t>
            </w:r>
          </w:p>
        </w:tc>
        <w:tc>
          <w:tcPr>
            <w:tcW w:w="5284" w:type="dxa"/>
          </w:tcPr>
          <w:p w:rsidR="00615D89" w:rsidRPr="00AC79B3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ота</w:t>
            </w:r>
            <w:r w:rsidRPr="00AC79B3">
              <w:rPr>
                <w:rFonts w:ascii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  <w:r w:rsidRPr="00AC79B3">
              <w:rPr>
                <w:rFonts w:ascii="Times New Roman" w:hAnsi="Times New Roman" w:cs="Times New Roman"/>
                <w:spacing w:val="6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ами</w:t>
            </w:r>
            <w:r w:rsidRPr="00AC79B3">
              <w:rPr>
                <w:rFonts w:ascii="Times New Roman" w:hAnsi="Times New Roman" w:cs="Times New Roman"/>
                <w:spacing w:val="6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п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ив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еч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нию</w:t>
            </w:r>
            <w:r w:rsidRPr="00AC79B3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тв</w:t>
            </w:r>
            <w:r w:rsidRPr="00AC79B3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AC79B3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 т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рни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:rsidR="00615D89" w:rsidRPr="00AC79B3" w:rsidRDefault="00615D89" w:rsidP="00AC79B3">
            <w:pPr>
              <w:pStyle w:val="a9"/>
              <w:spacing w:after="120"/>
              <w:ind w:left="104" w:right="142"/>
              <w:jc w:val="center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в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тече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lang w:val="ru-RU"/>
              </w:rPr>
              <w:t>ие меся</w:t>
            </w:r>
            <w:r w:rsidRPr="00AC79B3">
              <w:rPr>
                <w:rFonts w:cs="Times New Roman"/>
                <w:spacing w:val="-1"/>
                <w:lang w:val="ru-RU"/>
              </w:rPr>
              <w:t>ц</w:t>
            </w:r>
            <w:r w:rsidRPr="00AC79B3">
              <w:rPr>
                <w:rFonts w:cs="Times New Roman"/>
                <w:lang w:val="ru-RU"/>
              </w:rPr>
              <w:t>а</w:t>
            </w:r>
          </w:p>
        </w:tc>
        <w:tc>
          <w:tcPr>
            <w:tcW w:w="2552" w:type="dxa"/>
          </w:tcPr>
          <w:p w:rsidR="00AC79B3" w:rsidRPr="00AC79B3" w:rsidRDefault="00AC79B3" w:rsidP="00AC79B3">
            <w:pPr>
              <w:pStyle w:val="TableParagraph"/>
              <w:ind w:left="14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М.Ю. Пучков</w:t>
            </w:r>
          </w:p>
          <w:p w:rsidR="00615D89" w:rsidRPr="00AC79B3" w:rsidRDefault="00AC79B3" w:rsidP="00AC79B3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C15283" w:rsidRPr="00AC79B3" w:rsidTr="001A2A77">
        <w:trPr>
          <w:trHeight w:val="397"/>
        </w:trPr>
        <w:tc>
          <w:tcPr>
            <w:tcW w:w="10490" w:type="dxa"/>
            <w:gridSpan w:val="4"/>
          </w:tcPr>
          <w:p w:rsidR="00615D89" w:rsidRPr="00AC79B3" w:rsidRDefault="00615D89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Май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C15283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13.</w:t>
            </w:r>
          </w:p>
        </w:tc>
        <w:tc>
          <w:tcPr>
            <w:tcW w:w="5284" w:type="dxa"/>
          </w:tcPr>
          <w:p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:rsidR="00C15283" w:rsidRPr="00AC79B3" w:rsidRDefault="00C15283" w:rsidP="006176C4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552" w:type="dxa"/>
          </w:tcPr>
          <w:p w:rsidR="00C15283" w:rsidRPr="00AC79B3" w:rsidRDefault="00C15283" w:rsidP="006176C4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14.</w:t>
            </w:r>
          </w:p>
        </w:tc>
        <w:tc>
          <w:tcPr>
            <w:tcW w:w="5284" w:type="dxa"/>
          </w:tcPr>
          <w:p w:rsidR="00615D89" w:rsidRPr="00AC79B3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Подготовка </w:t>
            </w:r>
            <w:r w:rsidRPr="00AC79B3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>1</w:t>
            </w:r>
            <w:r w:rsidRPr="00AC79B3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</w:t>
            </w:r>
          </w:p>
        </w:tc>
        <w:tc>
          <w:tcPr>
            <w:tcW w:w="1842" w:type="dxa"/>
          </w:tcPr>
          <w:p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тече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ие меся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ц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2552" w:type="dxa"/>
          </w:tcPr>
          <w:p w:rsidR="00615D89" w:rsidRPr="00AC79B3" w:rsidRDefault="00615D89" w:rsidP="00AC79B3">
            <w:pPr>
              <w:pStyle w:val="TableParagraph"/>
              <w:ind w:left="14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  <w:p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С.В. Афанасьева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15.</w:t>
            </w:r>
          </w:p>
        </w:tc>
        <w:tc>
          <w:tcPr>
            <w:tcW w:w="5284" w:type="dxa"/>
          </w:tcPr>
          <w:p w:rsidR="00615D89" w:rsidRPr="00AC79B3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б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ота</w:t>
            </w:r>
            <w:r w:rsidRPr="00AC79B3">
              <w:rPr>
                <w:rFonts w:ascii="Times New Roman" w:hAnsi="Times New Roman" w:cs="Times New Roman"/>
                <w:spacing w:val="58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</w:t>
            </w:r>
            <w:r w:rsidRPr="00AC79B3">
              <w:rPr>
                <w:rFonts w:ascii="Times New Roman" w:hAnsi="Times New Roman" w:cs="Times New Roman"/>
                <w:spacing w:val="6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ами</w:t>
            </w:r>
            <w:r w:rsidRPr="00AC79B3">
              <w:rPr>
                <w:rFonts w:ascii="Times New Roman" w:hAnsi="Times New Roman" w:cs="Times New Roman"/>
                <w:spacing w:val="6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п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ив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еч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нию</w:t>
            </w:r>
            <w:r w:rsidRPr="00AC79B3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lastRenderedPageBreak/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тв</w:t>
            </w:r>
            <w:r w:rsidRPr="00AC79B3">
              <w:rPr>
                <w:rFonts w:ascii="Times New Roman" w:hAnsi="Times New Roman" w:cs="Times New Roman"/>
                <w:spacing w:val="39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AC79B3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 т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рни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тече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ие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меся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ц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</w:p>
        </w:tc>
        <w:tc>
          <w:tcPr>
            <w:tcW w:w="2552" w:type="dxa"/>
          </w:tcPr>
          <w:p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C15283" w:rsidRPr="00AC79B3" w:rsidTr="001A2A77">
        <w:trPr>
          <w:trHeight w:val="397"/>
        </w:trPr>
        <w:tc>
          <w:tcPr>
            <w:tcW w:w="10490" w:type="dxa"/>
            <w:gridSpan w:val="4"/>
          </w:tcPr>
          <w:p w:rsidR="00615D89" w:rsidRPr="00AC79B3" w:rsidRDefault="00615D89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lastRenderedPageBreak/>
              <w:t>Июнь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C15283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16.</w:t>
            </w:r>
          </w:p>
        </w:tc>
        <w:tc>
          <w:tcPr>
            <w:tcW w:w="5284" w:type="dxa"/>
          </w:tcPr>
          <w:p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:rsidR="00C15283" w:rsidRPr="00AC79B3" w:rsidRDefault="00C15283" w:rsidP="006176C4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2552" w:type="dxa"/>
          </w:tcPr>
          <w:p w:rsidR="00C15283" w:rsidRPr="00AC79B3" w:rsidRDefault="00C15283" w:rsidP="006176C4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17.</w:t>
            </w:r>
          </w:p>
        </w:tc>
        <w:tc>
          <w:tcPr>
            <w:tcW w:w="5284" w:type="dxa"/>
          </w:tcPr>
          <w:p w:rsidR="00615D89" w:rsidRPr="00AC79B3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рга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ция</w:t>
            </w:r>
            <w:r w:rsidRPr="00AC79B3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вед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37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>1</w:t>
            </w:r>
            <w:r w:rsidRPr="00AC79B3">
              <w:rPr>
                <w:rFonts w:ascii="Times New Roman" w:hAnsi="Times New Roman" w:cs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ра, Матч-</w:t>
            </w:r>
            <w:proofErr w:type="spellStart"/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плей</w:t>
            </w:r>
            <w:proofErr w:type="spellEnd"/>
          </w:p>
        </w:tc>
        <w:tc>
          <w:tcPr>
            <w:tcW w:w="1842" w:type="dxa"/>
          </w:tcPr>
          <w:p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с ка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рем</w:t>
            </w:r>
          </w:p>
        </w:tc>
        <w:tc>
          <w:tcPr>
            <w:tcW w:w="2552" w:type="dxa"/>
          </w:tcPr>
          <w:p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AC79B3" w:rsidRPr="00AC79B3" w:rsidTr="001A2A77">
        <w:trPr>
          <w:trHeight w:val="397"/>
        </w:trPr>
        <w:tc>
          <w:tcPr>
            <w:tcW w:w="10490" w:type="dxa"/>
            <w:gridSpan w:val="4"/>
          </w:tcPr>
          <w:p w:rsidR="00AC79B3" w:rsidRPr="00AC79B3" w:rsidRDefault="00AC79B3" w:rsidP="00AC79B3">
            <w:pPr>
              <w:pStyle w:val="TableParagraph"/>
              <w:spacing w:after="120"/>
              <w:ind w:left="14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Июль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C15283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18.</w:t>
            </w:r>
          </w:p>
        </w:tc>
        <w:tc>
          <w:tcPr>
            <w:tcW w:w="5284" w:type="dxa"/>
          </w:tcPr>
          <w:p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:rsidR="00C15283" w:rsidRPr="00AC79B3" w:rsidRDefault="00C15283" w:rsidP="006176C4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C15283" w:rsidRPr="00AC79B3" w:rsidRDefault="00C15283" w:rsidP="006176C4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19.</w:t>
            </w:r>
          </w:p>
        </w:tc>
        <w:tc>
          <w:tcPr>
            <w:tcW w:w="5284" w:type="dxa"/>
          </w:tcPr>
          <w:p w:rsidR="00615D89" w:rsidRPr="00AC79B3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Подготовка турнира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White Cup 2020</w:t>
            </w:r>
          </w:p>
        </w:tc>
        <w:tc>
          <w:tcPr>
            <w:tcW w:w="1842" w:type="dxa"/>
          </w:tcPr>
          <w:p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с ка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рем</w:t>
            </w:r>
          </w:p>
        </w:tc>
        <w:tc>
          <w:tcPr>
            <w:tcW w:w="2552" w:type="dxa"/>
          </w:tcPr>
          <w:p w:rsidR="00AC79B3" w:rsidRDefault="00615D89" w:rsidP="00AC79B3">
            <w:pPr>
              <w:pStyle w:val="TableParagraph"/>
              <w:ind w:left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С.В.</w:t>
            </w:r>
            <w:r w:rsidR="00AC79B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Афанасьева</w:t>
            </w:r>
          </w:p>
          <w:p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C15283" w:rsidP="00C15283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20.</w:t>
            </w:r>
          </w:p>
        </w:tc>
        <w:tc>
          <w:tcPr>
            <w:tcW w:w="5284" w:type="dxa"/>
          </w:tcPr>
          <w:p w:rsidR="00615D89" w:rsidRPr="004C49C1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рга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ция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овед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W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i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te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C</w:t>
            </w:r>
            <w:r w:rsidRPr="00AC79B3">
              <w:rPr>
                <w:rFonts w:ascii="Times New Roman" w:hAnsi="Times New Roman" w:cs="Times New Roman"/>
                <w:sz w:val="28"/>
                <w:szCs w:val="28"/>
              </w:rPr>
              <w:t>up</w:t>
            </w:r>
            <w:r w:rsidR="004C49C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2020</w:t>
            </w:r>
          </w:p>
        </w:tc>
        <w:tc>
          <w:tcPr>
            <w:tcW w:w="1842" w:type="dxa"/>
          </w:tcPr>
          <w:p w:rsidR="00615D89" w:rsidRPr="00AC79B3" w:rsidRDefault="00615D89" w:rsidP="00AC79B3">
            <w:pPr>
              <w:pStyle w:val="a9"/>
              <w:tabs>
                <w:tab w:val="left" w:pos="801"/>
                <w:tab w:val="left" w:pos="5722"/>
              </w:tabs>
              <w:spacing w:after="120"/>
              <w:ind w:left="104" w:right="142"/>
              <w:jc w:val="center"/>
              <w:rPr>
                <w:rFonts w:cs="Times New Roman"/>
                <w:spacing w:val="1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в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с</w:t>
            </w:r>
            <w:r w:rsidRPr="00AC79B3">
              <w:rPr>
                <w:rFonts w:cs="Times New Roman"/>
                <w:spacing w:val="1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от</w:t>
            </w:r>
            <w:r w:rsidRPr="00AC79B3">
              <w:rPr>
                <w:rFonts w:cs="Times New Roman"/>
                <w:spacing w:val="-1"/>
                <w:lang w:val="ru-RU"/>
              </w:rPr>
              <w:t>в</w:t>
            </w:r>
            <w:r w:rsidRPr="00AC79B3">
              <w:rPr>
                <w:rFonts w:cs="Times New Roman"/>
                <w:lang w:val="ru-RU"/>
              </w:rPr>
              <w:t>е</w:t>
            </w:r>
            <w:r w:rsidRPr="00AC79B3">
              <w:rPr>
                <w:rFonts w:cs="Times New Roman"/>
                <w:spacing w:val="-3"/>
                <w:lang w:val="ru-RU"/>
              </w:rPr>
              <w:t>т</w:t>
            </w:r>
            <w:r w:rsidRPr="00AC79B3">
              <w:rPr>
                <w:rFonts w:cs="Times New Roman"/>
                <w:lang w:val="ru-RU"/>
              </w:rPr>
              <w:t>ств</w:t>
            </w:r>
            <w:r w:rsidRPr="00AC79B3">
              <w:rPr>
                <w:rFonts w:cs="Times New Roman"/>
                <w:spacing w:val="-3"/>
                <w:lang w:val="ru-RU"/>
              </w:rPr>
              <w:t>и</w:t>
            </w:r>
            <w:r w:rsidRPr="00AC79B3">
              <w:rPr>
                <w:rFonts w:cs="Times New Roman"/>
                <w:lang w:val="ru-RU"/>
              </w:rPr>
              <w:t>и</w:t>
            </w:r>
            <w:r w:rsidR="00AC79B3">
              <w:rPr>
                <w:rFonts w:cs="Times New Roman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с ка</w:t>
            </w:r>
            <w:r w:rsidRPr="00AC79B3">
              <w:rPr>
                <w:rFonts w:cs="Times New Roman"/>
                <w:spacing w:val="-1"/>
                <w:lang w:val="ru-RU"/>
              </w:rPr>
              <w:t>л</w:t>
            </w:r>
            <w:r w:rsidRPr="00AC79B3">
              <w:rPr>
                <w:rFonts w:cs="Times New Roman"/>
                <w:lang w:val="ru-RU"/>
              </w:rPr>
              <w:t>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lang w:val="ru-RU"/>
              </w:rPr>
              <w:t>д</w:t>
            </w:r>
            <w:r w:rsidRPr="00AC79B3">
              <w:rPr>
                <w:rFonts w:cs="Times New Roman"/>
                <w:spacing w:val="-3"/>
                <w:lang w:val="ru-RU"/>
              </w:rPr>
              <w:t>а</w:t>
            </w:r>
            <w:r w:rsidRPr="00AC79B3">
              <w:rPr>
                <w:rFonts w:cs="Times New Roman"/>
                <w:lang w:val="ru-RU"/>
              </w:rPr>
              <w:t>рем</w:t>
            </w:r>
          </w:p>
        </w:tc>
        <w:tc>
          <w:tcPr>
            <w:tcW w:w="2552" w:type="dxa"/>
          </w:tcPr>
          <w:p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ал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ь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</w:t>
            </w:r>
          </w:p>
        </w:tc>
      </w:tr>
      <w:tr w:rsidR="00C15283" w:rsidRPr="00AC79B3" w:rsidTr="001A2A77">
        <w:trPr>
          <w:trHeight w:val="397"/>
        </w:trPr>
        <w:tc>
          <w:tcPr>
            <w:tcW w:w="10490" w:type="dxa"/>
            <w:gridSpan w:val="4"/>
          </w:tcPr>
          <w:p w:rsidR="00615D89" w:rsidRPr="00AC79B3" w:rsidRDefault="00AC79B3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Август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C15283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21.</w:t>
            </w:r>
          </w:p>
        </w:tc>
        <w:tc>
          <w:tcPr>
            <w:tcW w:w="5284" w:type="dxa"/>
          </w:tcPr>
          <w:p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:rsidR="00C15283" w:rsidRPr="00AC79B3" w:rsidRDefault="00C15283" w:rsidP="006176C4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31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8</w:t>
            </w:r>
          </w:p>
        </w:tc>
        <w:tc>
          <w:tcPr>
            <w:tcW w:w="2552" w:type="dxa"/>
          </w:tcPr>
          <w:p w:rsidR="00C15283" w:rsidRPr="00AC79B3" w:rsidRDefault="00C15283" w:rsidP="006176C4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22.</w:t>
            </w:r>
          </w:p>
        </w:tc>
        <w:tc>
          <w:tcPr>
            <w:tcW w:w="5284" w:type="dxa"/>
          </w:tcPr>
          <w:p w:rsidR="00615D89" w:rsidRPr="00AC79B3" w:rsidRDefault="00615D89" w:rsidP="004C49C1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рга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ция</w:t>
            </w:r>
            <w:r w:rsidRPr="00AC79B3">
              <w:rPr>
                <w:rFonts w:ascii="Times New Roman" w:hAnsi="Times New Roman" w:cs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вед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42"/>
                <w:sz w:val="28"/>
                <w:szCs w:val="28"/>
                <w:lang w:val="ru-RU"/>
              </w:rPr>
              <w:t xml:space="preserve"> </w:t>
            </w:r>
            <w:r w:rsidR="004C49C1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2</w:t>
            </w:r>
            <w:r w:rsidRPr="00AC79B3">
              <w:rPr>
                <w:rFonts w:ascii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эта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ра, Матч-</w:t>
            </w:r>
            <w:proofErr w:type="spellStart"/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Плей</w:t>
            </w:r>
            <w:proofErr w:type="spellEnd"/>
          </w:p>
        </w:tc>
        <w:tc>
          <w:tcPr>
            <w:tcW w:w="1842" w:type="dxa"/>
          </w:tcPr>
          <w:p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с ка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рем</w:t>
            </w:r>
          </w:p>
        </w:tc>
        <w:tc>
          <w:tcPr>
            <w:tcW w:w="2552" w:type="dxa"/>
          </w:tcPr>
          <w:p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C15283" w:rsidRPr="00AC79B3" w:rsidTr="001A2A77">
        <w:trPr>
          <w:trHeight w:val="397"/>
        </w:trPr>
        <w:tc>
          <w:tcPr>
            <w:tcW w:w="10490" w:type="dxa"/>
            <w:gridSpan w:val="4"/>
          </w:tcPr>
          <w:p w:rsidR="00615D89" w:rsidRPr="00AC79B3" w:rsidRDefault="00615D89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Сентябрь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C15283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23.</w:t>
            </w:r>
          </w:p>
        </w:tc>
        <w:tc>
          <w:tcPr>
            <w:tcW w:w="5284" w:type="dxa"/>
          </w:tcPr>
          <w:p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:rsidR="00C15283" w:rsidRPr="00AC79B3" w:rsidRDefault="00C15283" w:rsidP="006176C4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2552" w:type="dxa"/>
          </w:tcPr>
          <w:p w:rsidR="00C15283" w:rsidRPr="00AC79B3" w:rsidRDefault="00C15283" w:rsidP="006176C4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24.</w:t>
            </w:r>
          </w:p>
        </w:tc>
        <w:tc>
          <w:tcPr>
            <w:tcW w:w="5284" w:type="dxa"/>
          </w:tcPr>
          <w:p w:rsidR="00615D89" w:rsidRPr="00AC79B3" w:rsidRDefault="00615D89" w:rsidP="00AC79B3">
            <w:pPr>
              <w:pStyle w:val="a9"/>
              <w:tabs>
                <w:tab w:val="left" w:pos="801"/>
              </w:tabs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рга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lang w:val="ru-RU"/>
              </w:rPr>
              <w:t>из</w:t>
            </w:r>
            <w:r w:rsidRPr="00AC79B3">
              <w:rPr>
                <w:rFonts w:cs="Times New Roman"/>
                <w:spacing w:val="-3"/>
                <w:lang w:val="ru-RU"/>
              </w:rPr>
              <w:t>а</w:t>
            </w:r>
            <w:r w:rsidRPr="00AC79B3">
              <w:rPr>
                <w:rFonts w:cs="Times New Roman"/>
                <w:lang w:val="ru-RU"/>
              </w:rPr>
              <w:t>ция</w:t>
            </w:r>
            <w:r w:rsidRPr="00AC79B3">
              <w:rPr>
                <w:rFonts w:cs="Times New Roman"/>
                <w:spacing w:val="38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и</w:t>
            </w:r>
            <w:r w:rsidRPr="00AC79B3">
              <w:rPr>
                <w:rFonts w:cs="Times New Roman"/>
                <w:spacing w:val="40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р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вед</w:t>
            </w:r>
            <w:r w:rsidRPr="00AC79B3">
              <w:rPr>
                <w:rFonts w:cs="Times New Roman"/>
                <w:spacing w:val="-2"/>
                <w:lang w:val="ru-RU"/>
              </w:rPr>
              <w:t>е</w:t>
            </w:r>
            <w:r w:rsidRPr="00AC79B3">
              <w:rPr>
                <w:rFonts w:cs="Times New Roman"/>
                <w:lang w:val="ru-RU"/>
              </w:rPr>
              <w:t>ние</w:t>
            </w:r>
            <w:r w:rsidRPr="00AC79B3">
              <w:rPr>
                <w:rFonts w:cs="Times New Roman"/>
                <w:spacing w:val="37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5"/>
                <w:lang w:val="ru-RU"/>
              </w:rPr>
              <w:t>4</w:t>
            </w:r>
            <w:r w:rsidRPr="00AC79B3">
              <w:rPr>
                <w:rFonts w:cs="Times New Roman"/>
                <w:spacing w:val="40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эта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 xml:space="preserve">а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ро</w:t>
            </w:r>
            <w:r w:rsidRPr="00AC79B3">
              <w:rPr>
                <w:rFonts w:cs="Times New Roman"/>
                <w:spacing w:val="1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Т</w:t>
            </w:r>
            <w:r w:rsidRPr="00AC79B3">
              <w:rPr>
                <w:rFonts w:cs="Times New Roman"/>
                <w:spacing w:val="-4"/>
                <w:lang w:val="ru-RU"/>
              </w:rPr>
              <w:t>у</w:t>
            </w:r>
            <w:r w:rsidRPr="00AC79B3">
              <w:rPr>
                <w:rFonts w:cs="Times New Roman"/>
                <w:lang w:val="ru-RU"/>
              </w:rPr>
              <w:t>ра, Матч-</w:t>
            </w:r>
            <w:proofErr w:type="spellStart"/>
            <w:r w:rsidRPr="00AC79B3">
              <w:rPr>
                <w:rFonts w:cs="Times New Roman"/>
                <w:lang w:val="ru-RU"/>
              </w:rPr>
              <w:t>плей</w:t>
            </w:r>
            <w:proofErr w:type="spellEnd"/>
          </w:p>
        </w:tc>
        <w:tc>
          <w:tcPr>
            <w:tcW w:w="1842" w:type="dxa"/>
          </w:tcPr>
          <w:p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с ка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рем</w:t>
            </w:r>
          </w:p>
        </w:tc>
        <w:tc>
          <w:tcPr>
            <w:tcW w:w="2552" w:type="dxa"/>
          </w:tcPr>
          <w:p w:rsidR="00AC79B3" w:rsidRDefault="00AC79B3" w:rsidP="00AC79B3">
            <w:pPr>
              <w:pStyle w:val="TableParagraph"/>
              <w:ind w:left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Афанасьева</w:t>
            </w:r>
          </w:p>
          <w:p w:rsidR="00615D89" w:rsidRPr="00AC79B3" w:rsidRDefault="00AC79B3" w:rsidP="00AC79B3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C15283" w:rsidRPr="00AC79B3" w:rsidTr="001A2A77">
        <w:trPr>
          <w:trHeight w:val="397"/>
        </w:trPr>
        <w:tc>
          <w:tcPr>
            <w:tcW w:w="10490" w:type="dxa"/>
            <w:gridSpan w:val="4"/>
          </w:tcPr>
          <w:p w:rsidR="00615D89" w:rsidRPr="00AC79B3" w:rsidRDefault="00615D89" w:rsidP="004C49C1">
            <w:pPr>
              <w:pStyle w:val="TableParagraph"/>
              <w:spacing w:after="120"/>
              <w:ind w:left="39" w:right="179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Октябрь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C15283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25.</w:t>
            </w:r>
          </w:p>
        </w:tc>
        <w:tc>
          <w:tcPr>
            <w:tcW w:w="5284" w:type="dxa"/>
          </w:tcPr>
          <w:p w:rsidR="00C15283" w:rsidRPr="00AC79B3" w:rsidRDefault="00C15283" w:rsidP="006176C4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:rsidR="00C15283" w:rsidRPr="00AC79B3" w:rsidRDefault="00C15283" w:rsidP="00C1528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10</w:t>
            </w:r>
          </w:p>
        </w:tc>
        <w:tc>
          <w:tcPr>
            <w:tcW w:w="2552" w:type="dxa"/>
          </w:tcPr>
          <w:p w:rsidR="00C15283" w:rsidRPr="00AC79B3" w:rsidRDefault="00C15283" w:rsidP="006176C4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26.</w:t>
            </w:r>
          </w:p>
        </w:tc>
        <w:tc>
          <w:tcPr>
            <w:tcW w:w="5284" w:type="dxa"/>
          </w:tcPr>
          <w:p w:rsidR="00615D89" w:rsidRPr="00AC79B3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Отчетная деятельность</w:t>
            </w:r>
          </w:p>
        </w:tc>
        <w:tc>
          <w:tcPr>
            <w:tcW w:w="1842" w:type="dxa"/>
          </w:tcPr>
          <w:p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10</w:t>
            </w:r>
          </w:p>
        </w:tc>
        <w:tc>
          <w:tcPr>
            <w:tcW w:w="2552" w:type="dxa"/>
          </w:tcPr>
          <w:p w:rsidR="00615D89" w:rsidRPr="00AC79B3" w:rsidRDefault="00AC79B3" w:rsidP="00AC79B3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С.В. Афанасьева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27.</w:t>
            </w:r>
          </w:p>
        </w:tc>
        <w:tc>
          <w:tcPr>
            <w:tcW w:w="5284" w:type="dxa"/>
          </w:tcPr>
          <w:p w:rsidR="00615D89" w:rsidRPr="00AC79B3" w:rsidRDefault="004C49C1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 и проведение 5</w:t>
            </w:r>
            <w:r w:rsidR="00615D89"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этапа Про</w:t>
            </w:r>
          </w:p>
        </w:tc>
        <w:tc>
          <w:tcPr>
            <w:tcW w:w="1842" w:type="dxa"/>
          </w:tcPr>
          <w:p w:rsidR="00615D89" w:rsidRPr="00AC79B3" w:rsidRDefault="00615D89" w:rsidP="00AC79B3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в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ств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 с ка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рем</w:t>
            </w:r>
          </w:p>
        </w:tc>
        <w:tc>
          <w:tcPr>
            <w:tcW w:w="2552" w:type="dxa"/>
          </w:tcPr>
          <w:p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Ю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иб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C15283" w:rsidRPr="00AC79B3" w:rsidTr="001A2A77">
        <w:trPr>
          <w:trHeight w:val="397"/>
        </w:trPr>
        <w:tc>
          <w:tcPr>
            <w:tcW w:w="10490" w:type="dxa"/>
            <w:gridSpan w:val="4"/>
          </w:tcPr>
          <w:p w:rsidR="00615D89" w:rsidRPr="00AC79B3" w:rsidRDefault="00615D89" w:rsidP="00AC79B3">
            <w:pPr>
              <w:pStyle w:val="TableParagraph"/>
              <w:spacing w:after="120"/>
              <w:ind w:left="39" w:right="17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Ноябрь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28.</w:t>
            </w:r>
          </w:p>
        </w:tc>
        <w:tc>
          <w:tcPr>
            <w:tcW w:w="5284" w:type="dxa"/>
          </w:tcPr>
          <w:p w:rsidR="00615D89" w:rsidRPr="00AC79B3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Зас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ние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</w:p>
        </w:tc>
        <w:tc>
          <w:tcPr>
            <w:tcW w:w="1842" w:type="dxa"/>
          </w:tcPr>
          <w:p w:rsidR="00615D89" w:rsidRPr="00AC79B3" w:rsidRDefault="00615D89" w:rsidP="00312269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1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552" w:type="dxa"/>
          </w:tcPr>
          <w:p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 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у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стиков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29.</w:t>
            </w:r>
          </w:p>
        </w:tc>
        <w:tc>
          <w:tcPr>
            <w:tcW w:w="5284" w:type="dxa"/>
          </w:tcPr>
          <w:p w:rsidR="00615D89" w:rsidRPr="00AC79B3" w:rsidRDefault="00615D89" w:rsidP="00AC79B3">
            <w:pPr>
              <w:pStyle w:val="TableParagraph"/>
              <w:spacing w:after="120"/>
              <w:ind w:left="39" w:right="179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т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ие</w:t>
            </w:r>
            <w:r w:rsidRPr="00AC79B3">
              <w:rPr>
                <w:rFonts w:ascii="Times New Roman" w:hAnsi="Times New Roman" w:cs="Times New Roman"/>
                <w:spacing w:val="25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делегата</w:t>
            </w:r>
            <w:r w:rsidRPr="00AC79B3">
              <w:rPr>
                <w:rFonts w:ascii="Times New Roman" w:hAnsi="Times New Roman" w:cs="Times New Roman"/>
                <w:spacing w:val="24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AC79B3">
              <w:rPr>
                <w:rFonts w:ascii="Times New Roman" w:hAnsi="Times New Roman" w:cs="Times New Roman"/>
                <w:spacing w:val="27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П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ГА</w:t>
            </w:r>
            <w:r w:rsidRPr="00AC79B3">
              <w:rPr>
                <w:rFonts w:ascii="Times New Roman" w:hAnsi="Times New Roman" w:cs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с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  <w:r w:rsidRPr="00AC79B3">
              <w:rPr>
                <w:rFonts w:ascii="Times New Roman" w:hAnsi="Times New Roman" w:cs="Times New Roman"/>
                <w:spacing w:val="31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 Ко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е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нц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ии</w:t>
            </w:r>
            <w:r w:rsidRPr="00AC79B3">
              <w:rPr>
                <w:rFonts w:ascii="Times New Roman" w:hAnsi="Times New Roman" w:cs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CPG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(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че</w:t>
            </w:r>
            <w:r w:rsidRPr="00AC79B3">
              <w:rPr>
                <w:rFonts w:ascii="Times New Roman" w:hAnsi="Times New Roman" w:cs="Times New Roman"/>
                <w:spacing w:val="-1"/>
                <w:sz w:val="28"/>
                <w:szCs w:val="28"/>
                <w:lang w:val="ru-RU"/>
              </w:rPr>
              <w:t>л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ове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к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</w:tc>
        <w:tc>
          <w:tcPr>
            <w:tcW w:w="1842" w:type="dxa"/>
          </w:tcPr>
          <w:p w:rsidR="00615D89" w:rsidRPr="00AC79B3" w:rsidRDefault="00615D89" w:rsidP="00312269">
            <w:pPr>
              <w:pStyle w:val="TableParagraph"/>
              <w:spacing w:after="120"/>
              <w:ind w:left="104" w:right="142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д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Pr="00AC79B3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1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552" w:type="dxa"/>
          </w:tcPr>
          <w:p w:rsidR="00AC79B3" w:rsidRDefault="00615D89" w:rsidP="00AC79B3">
            <w:pPr>
              <w:pStyle w:val="TableParagraph"/>
              <w:ind w:left="142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И</w:t>
            </w:r>
            <w:r w:rsid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вашин</w:t>
            </w:r>
          </w:p>
          <w:p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</w:t>
            </w:r>
            <w:r w:rsidRPr="00AC79B3">
              <w:rPr>
                <w:rFonts w:ascii="Times New Roman" w:hAnsi="Times New Roman" w:cs="Times New Roman"/>
                <w:spacing w:val="1"/>
                <w:sz w:val="28"/>
                <w:szCs w:val="28"/>
                <w:lang w:val="ru-RU"/>
              </w:rPr>
              <w:t>х</w:t>
            </w:r>
            <w:r w:rsidRPr="00AC79B3">
              <w:rPr>
                <w:rFonts w:ascii="Times New Roman" w:hAnsi="Times New Roman" w:cs="Times New Roman"/>
                <w:spacing w:val="-3"/>
                <w:sz w:val="28"/>
                <w:szCs w:val="28"/>
                <w:lang w:val="ru-RU"/>
              </w:rPr>
              <w:t>а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ов</w:t>
            </w:r>
          </w:p>
        </w:tc>
      </w:tr>
      <w:tr w:rsidR="001A2A77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30.</w:t>
            </w:r>
          </w:p>
        </w:tc>
        <w:tc>
          <w:tcPr>
            <w:tcW w:w="5284" w:type="dxa"/>
          </w:tcPr>
          <w:p w:rsidR="00615D89" w:rsidRPr="00AC79B3" w:rsidRDefault="00615D89" w:rsidP="004C49C1">
            <w:pPr>
              <w:pStyle w:val="a9"/>
              <w:tabs>
                <w:tab w:val="left" w:pos="801"/>
              </w:tabs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Учас</w:t>
            </w:r>
            <w:r w:rsidRPr="00AC79B3">
              <w:rPr>
                <w:rFonts w:cs="Times New Roman"/>
                <w:spacing w:val="-3"/>
                <w:lang w:val="ru-RU"/>
              </w:rPr>
              <w:t>т</w:t>
            </w:r>
            <w:r w:rsidRPr="00AC79B3">
              <w:rPr>
                <w:rFonts w:cs="Times New Roman"/>
                <w:lang w:val="ru-RU"/>
              </w:rPr>
              <w:t>ие</w:t>
            </w:r>
            <w:r w:rsidRPr="00AC79B3">
              <w:rPr>
                <w:rFonts w:cs="Times New Roman"/>
                <w:spacing w:val="60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к</w:t>
            </w:r>
            <w:r w:rsidRPr="00AC79B3">
              <w:rPr>
                <w:rFonts w:cs="Times New Roman"/>
                <w:lang w:val="ru-RU"/>
              </w:rPr>
              <w:t>ом</w:t>
            </w:r>
            <w:r w:rsidRPr="00AC79B3">
              <w:rPr>
                <w:rFonts w:cs="Times New Roman"/>
                <w:spacing w:val="-3"/>
                <w:lang w:val="ru-RU"/>
              </w:rPr>
              <w:t>а</w:t>
            </w:r>
            <w:r w:rsidRPr="00AC79B3">
              <w:rPr>
                <w:rFonts w:cs="Times New Roman"/>
                <w:lang w:val="ru-RU"/>
              </w:rPr>
              <w:t>н</w:t>
            </w:r>
            <w:r w:rsidRPr="00AC79B3">
              <w:rPr>
                <w:rFonts w:cs="Times New Roman"/>
                <w:spacing w:val="-2"/>
                <w:lang w:val="ru-RU"/>
              </w:rPr>
              <w:t>д</w:t>
            </w:r>
            <w:r w:rsidRPr="00AC79B3">
              <w:rPr>
                <w:rFonts w:cs="Times New Roman"/>
                <w:lang w:val="ru-RU"/>
              </w:rPr>
              <w:t>ы</w:t>
            </w:r>
            <w:r w:rsidRPr="00AC79B3">
              <w:rPr>
                <w:rFonts w:cs="Times New Roman"/>
                <w:spacing w:val="6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от</w:t>
            </w:r>
            <w:r w:rsidRPr="00AC79B3">
              <w:rPr>
                <w:rFonts w:cs="Times New Roman"/>
                <w:spacing w:val="60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Р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сс</w:t>
            </w:r>
            <w:r w:rsidRPr="00AC79B3">
              <w:rPr>
                <w:rFonts w:cs="Times New Roman"/>
                <w:spacing w:val="-2"/>
                <w:lang w:val="ru-RU"/>
              </w:rPr>
              <w:t>и</w:t>
            </w:r>
            <w:r w:rsidRPr="00AC79B3">
              <w:rPr>
                <w:rFonts w:cs="Times New Roman"/>
                <w:lang w:val="ru-RU"/>
              </w:rPr>
              <w:t>и</w:t>
            </w:r>
            <w:r w:rsidRPr="00AC79B3">
              <w:rPr>
                <w:rFonts w:cs="Times New Roman"/>
                <w:spacing w:val="62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 xml:space="preserve">в </w:t>
            </w:r>
            <w:r w:rsidRPr="00AC79B3">
              <w:rPr>
                <w:rFonts w:cs="Times New Roman"/>
                <w:lang w:val="ru-RU"/>
              </w:rPr>
              <w:lastRenderedPageBreak/>
              <w:t>Ком</w:t>
            </w:r>
            <w:r w:rsidRPr="00AC79B3">
              <w:rPr>
                <w:rFonts w:cs="Times New Roman"/>
                <w:spacing w:val="-3"/>
                <w:lang w:val="ru-RU"/>
              </w:rPr>
              <w:t>а</w:t>
            </w:r>
            <w:r w:rsidRPr="00AC79B3">
              <w:rPr>
                <w:rFonts w:cs="Times New Roman"/>
                <w:lang w:val="ru-RU"/>
              </w:rPr>
              <w:t>н</w:t>
            </w:r>
            <w:r w:rsidRPr="00AC79B3">
              <w:rPr>
                <w:rFonts w:cs="Times New Roman"/>
                <w:spacing w:val="-2"/>
                <w:lang w:val="ru-RU"/>
              </w:rPr>
              <w:t>дн</w:t>
            </w:r>
            <w:r w:rsidRPr="00AC79B3">
              <w:rPr>
                <w:rFonts w:cs="Times New Roman"/>
                <w:lang w:val="ru-RU"/>
              </w:rPr>
              <w:t>ом</w:t>
            </w:r>
            <w:r w:rsidRPr="00AC79B3">
              <w:rPr>
                <w:rFonts w:cs="Times New Roman"/>
                <w:spacing w:val="37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Че</w:t>
            </w:r>
            <w:r w:rsidRPr="00AC79B3">
              <w:rPr>
                <w:rFonts w:cs="Times New Roman"/>
                <w:spacing w:val="-3"/>
                <w:lang w:val="ru-RU"/>
              </w:rPr>
              <w:t>м</w:t>
            </w:r>
            <w:r w:rsidRPr="00AC79B3">
              <w:rPr>
                <w:rFonts w:cs="Times New Roman"/>
                <w:lang w:val="ru-RU"/>
              </w:rPr>
              <w:t>п</w:t>
            </w:r>
            <w:r w:rsidRPr="00AC79B3">
              <w:rPr>
                <w:rFonts w:cs="Times New Roman"/>
                <w:spacing w:val="-2"/>
                <w:lang w:val="ru-RU"/>
              </w:rPr>
              <w:t>ио</w:t>
            </w:r>
            <w:r w:rsidRPr="00AC79B3">
              <w:rPr>
                <w:rFonts w:cs="Times New Roman"/>
                <w:lang w:val="ru-RU"/>
              </w:rPr>
              <w:t>нате</w:t>
            </w:r>
            <w:r w:rsidRPr="00AC79B3">
              <w:rPr>
                <w:rFonts w:cs="Times New Roman"/>
                <w:spacing w:val="36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Е</w:t>
            </w:r>
            <w:r w:rsidRPr="00AC79B3">
              <w:rPr>
                <w:rFonts w:cs="Times New Roman"/>
                <w:lang w:val="ru-RU"/>
              </w:rPr>
              <w:t>в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о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 xml:space="preserve">ы </w:t>
            </w:r>
          </w:p>
        </w:tc>
        <w:tc>
          <w:tcPr>
            <w:tcW w:w="1842" w:type="dxa"/>
          </w:tcPr>
          <w:p w:rsidR="00615D89" w:rsidRPr="00AC79B3" w:rsidRDefault="00615D89" w:rsidP="004C49C1">
            <w:pPr>
              <w:pStyle w:val="a9"/>
              <w:spacing w:after="120"/>
              <w:ind w:left="104" w:right="142"/>
              <w:jc w:val="center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lastRenderedPageBreak/>
              <w:t>в</w:t>
            </w:r>
            <w:r w:rsidRPr="00AC79B3">
              <w:rPr>
                <w:rFonts w:cs="Times New Roman"/>
                <w:spacing w:val="-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с</w:t>
            </w:r>
            <w:r w:rsidRPr="00AC79B3">
              <w:rPr>
                <w:rFonts w:cs="Times New Roman"/>
                <w:spacing w:val="1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от</w:t>
            </w:r>
            <w:r w:rsidRPr="00AC79B3">
              <w:rPr>
                <w:rFonts w:cs="Times New Roman"/>
                <w:spacing w:val="-1"/>
                <w:lang w:val="ru-RU"/>
              </w:rPr>
              <w:t>в</w:t>
            </w:r>
            <w:r w:rsidRPr="00AC79B3">
              <w:rPr>
                <w:rFonts w:cs="Times New Roman"/>
                <w:lang w:val="ru-RU"/>
              </w:rPr>
              <w:t>е</w:t>
            </w:r>
            <w:r w:rsidRPr="00AC79B3">
              <w:rPr>
                <w:rFonts w:cs="Times New Roman"/>
                <w:spacing w:val="-3"/>
                <w:lang w:val="ru-RU"/>
              </w:rPr>
              <w:t>т</w:t>
            </w:r>
            <w:r w:rsidRPr="00AC79B3">
              <w:rPr>
                <w:rFonts w:cs="Times New Roman"/>
                <w:lang w:val="ru-RU"/>
              </w:rPr>
              <w:t>ств</w:t>
            </w:r>
            <w:r w:rsidRPr="00AC79B3">
              <w:rPr>
                <w:rFonts w:cs="Times New Roman"/>
                <w:spacing w:val="-3"/>
                <w:lang w:val="ru-RU"/>
              </w:rPr>
              <w:t>и</w:t>
            </w:r>
            <w:r w:rsidRPr="00AC79B3">
              <w:rPr>
                <w:rFonts w:cs="Times New Roman"/>
                <w:lang w:val="ru-RU"/>
              </w:rPr>
              <w:t xml:space="preserve">и </w:t>
            </w:r>
            <w:r w:rsidRPr="00AC79B3">
              <w:rPr>
                <w:rFonts w:cs="Times New Roman"/>
                <w:lang w:val="ru-RU"/>
              </w:rPr>
              <w:lastRenderedPageBreak/>
              <w:t>с ка</w:t>
            </w:r>
            <w:r w:rsidRPr="00AC79B3">
              <w:rPr>
                <w:rFonts w:cs="Times New Roman"/>
                <w:spacing w:val="-1"/>
                <w:lang w:val="ru-RU"/>
              </w:rPr>
              <w:t>л</w:t>
            </w:r>
            <w:r w:rsidRPr="00AC79B3">
              <w:rPr>
                <w:rFonts w:cs="Times New Roman"/>
                <w:lang w:val="ru-RU"/>
              </w:rPr>
              <w:t>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 w:rsidRPr="00AC79B3">
              <w:rPr>
                <w:rFonts w:cs="Times New Roman"/>
                <w:lang w:val="ru-RU"/>
              </w:rPr>
              <w:t>д</w:t>
            </w:r>
            <w:r w:rsidRPr="00AC79B3">
              <w:rPr>
                <w:rFonts w:cs="Times New Roman"/>
                <w:spacing w:val="-3"/>
                <w:lang w:val="ru-RU"/>
              </w:rPr>
              <w:t>а</w:t>
            </w:r>
            <w:r w:rsidRPr="00AC79B3">
              <w:rPr>
                <w:rFonts w:cs="Times New Roman"/>
                <w:lang w:val="ru-RU"/>
              </w:rPr>
              <w:t>рем</w:t>
            </w:r>
          </w:p>
        </w:tc>
        <w:tc>
          <w:tcPr>
            <w:tcW w:w="2552" w:type="dxa"/>
          </w:tcPr>
          <w:p w:rsidR="00615D89" w:rsidRPr="00AC79B3" w:rsidRDefault="00615D8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lastRenderedPageBreak/>
              <w:t>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.В.</w:t>
            </w:r>
            <w:r w:rsidRPr="00AC79B3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И</w:t>
            </w:r>
            <w:r w:rsidRPr="00AC79B3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вашин</w:t>
            </w:r>
          </w:p>
        </w:tc>
      </w:tr>
      <w:tr w:rsidR="00312269" w:rsidRPr="00AC79B3" w:rsidTr="001A2A77">
        <w:trPr>
          <w:trHeight w:val="397"/>
        </w:trPr>
        <w:tc>
          <w:tcPr>
            <w:tcW w:w="10490" w:type="dxa"/>
            <w:gridSpan w:val="4"/>
          </w:tcPr>
          <w:p w:rsidR="00312269" w:rsidRPr="00AC79B3" w:rsidRDefault="00312269" w:rsidP="00312269">
            <w:pPr>
              <w:pStyle w:val="TableParagraph"/>
              <w:spacing w:after="120"/>
              <w:ind w:left="141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proofErr w:type="spellStart"/>
            <w:r w:rsidRPr="00AC79B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Дек</w:t>
            </w:r>
            <w:r w:rsidRPr="00AC79B3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>а</w:t>
            </w:r>
            <w:r w:rsidRPr="00AC79B3">
              <w:rPr>
                <w:rFonts w:ascii="Times New Roman" w:eastAsia="Times New Roman" w:hAnsi="Times New Roman" w:cs="Times New Roman"/>
                <w:sz w:val="28"/>
                <w:szCs w:val="28"/>
              </w:rPr>
              <w:t>брь</w:t>
            </w:r>
            <w:proofErr w:type="spellEnd"/>
          </w:p>
        </w:tc>
      </w:tr>
      <w:tr w:rsidR="00C15283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31.</w:t>
            </w:r>
          </w:p>
        </w:tc>
        <w:tc>
          <w:tcPr>
            <w:tcW w:w="5284" w:type="dxa"/>
          </w:tcPr>
          <w:p w:rsidR="00615D89" w:rsidRPr="00AC79B3" w:rsidRDefault="00312269" w:rsidP="00312269">
            <w:pPr>
              <w:pStyle w:val="a9"/>
              <w:tabs>
                <w:tab w:val="left" w:pos="801"/>
              </w:tabs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proofErr w:type="spellStart"/>
            <w:r w:rsidRPr="00AC79B3">
              <w:rPr>
                <w:rFonts w:cs="Times New Roman"/>
              </w:rPr>
              <w:t>Зас</w:t>
            </w:r>
            <w:r w:rsidRPr="00AC79B3">
              <w:rPr>
                <w:rFonts w:cs="Times New Roman"/>
                <w:spacing w:val="-2"/>
              </w:rPr>
              <w:t>е</w:t>
            </w:r>
            <w:r w:rsidRPr="00AC79B3">
              <w:rPr>
                <w:rFonts w:cs="Times New Roman"/>
              </w:rPr>
              <w:t>д</w:t>
            </w:r>
            <w:r w:rsidRPr="00AC79B3">
              <w:rPr>
                <w:rFonts w:cs="Times New Roman"/>
                <w:spacing w:val="-3"/>
              </w:rPr>
              <w:t>а</w:t>
            </w:r>
            <w:r w:rsidRPr="00AC79B3">
              <w:rPr>
                <w:rFonts w:cs="Times New Roman"/>
              </w:rPr>
              <w:t>ние</w:t>
            </w:r>
            <w:proofErr w:type="spellEnd"/>
            <w:r w:rsidRPr="00AC79B3">
              <w:rPr>
                <w:rFonts w:cs="Times New Roman"/>
                <w:spacing w:val="1"/>
              </w:rPr>
              <w:t xml:space="preserve"> </w:t>
            </w:r>
            <w:r w:rsidRPr="00AC79B3">
              <w:rPr>
                <w:rFonts w:cs="Times New Roman"/>
                <w:spacing w:val="-2"/>
              </w:rPr>
              <w:t>П</w:t>
            </w:r>
            <w:r w:rsidRPr="00AC79B3">
              <w:rPr>
                <w:rFonts w:cs="Times New Roman"/>
              </w:rPr>
              <w:t>ГА</w:t>
            </w:r>
            <w:r w:rsidRPr="00AC79B3">
              <w:rPr>
                <w:rFonts w:cs="Times New Roman"/>
                <w:spacing w:val="-1"/>
              </w:rPr>
              <w:t xml:space="preserve"> </w:t>
            </w:r>
            <w:proofErr w:type="spellStart"/>
            <w:r w:rsidRPr="00AC79B3">
              <w:rPr>
                <w:rFonts w:cs="Times New Roman"/>
                <w:spacing w:val="-4"/>
              </w:rPr>
              <w:t>Р</w:t>
            </w:r>
            <w:r w:rsidRPr="00AC79B3">
              <w:rPr>
                <w:rFonts w:cs="Times New Roman"/>
              </w:rPr>
              <w:t>ос</w:t>
            </w:r>
            <w:r w:rsidRPr="00AC79B3">
              <w:rPr>
                <w:rFonts w:cs="Times New Roman"/>
                <w:spacing w:val="-3"/>
              </w:rPr>
              <w:t>с</w:t>
            </w:r>
            <w:r w:rsidRPr="00AC79B3">
              <w:rPr>
                <w:rFonts w:cs="Times New Roman"/>
              </w:rPr>
              <w:t>ии</w:t>
            </w:r>
            <w:proofErr w:type="spellEnd"/>
          </w:p>
        </w:tc>
        <w:tc>
          <w:tcPr>
            <w:tcW w:w="1842" w:type="dxa"/>
          </w:tcPr>
          <w:p w:rsidR="00615D89" w:rsidRPr="003C351B" w:rsidRDefault="003C351B" w:rsidP="00312269">
            <w:pPr>
              <w:pStyle w:val="a9"/>
              <w:spacing w:after="120"/>
              <w:ind w:left="104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до 31.12</w:t>
            </w:r>
          </w:p>
        </w:tc>
        <w:tc>
          <w:tcPr>
            <w:tcW w:w="2552" w:type="dxa"/>
          </w:tcPr>
          <w:p w:rsidR="00615D89" w:rsidRPr="00AC79B3" w:rsidRDefault="0031226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AC79B3">
              <w:rPr>
                <w:rFonts w:ascii="Times New Roman" w:eastAsia="Times New Roman" w:hAnsi="Times New Roman" w:cs="Times New Roman"/>
                <w:sz w:val="28"/>
                <w:szCs w:val="28"/>
              </w:rPr>
              <w:t>.В.</w:t>
            </w:r>
            <w:r w:rsidRPr="00AC79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C79B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К</w:t>
            </w:r>
            <w:r w:rsidRPr="00AC79B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AC79B3">
              <w:rPr>
                <w:rFonts w:ascii="Times New Roman" w:eastAsia="Times New Roman" w:hAnsi="Times New Roman" w:cs="Times New Roman"/>
                <w:sz w:val="28"/>
                <w:szCs w:val="28"/>
              </w:rPr>
              <w:t>стиков</w:t>
            </w:r>
            <w:proofErr w:type="spellEnd"/>
          </w:p>
        </w:tc>
      </w:tr>
      <w:tr w:rsidR="00C15283" w:rsidRPr="00AC79B3" w:rsidTr="001A2A77">
        <w:trPr>
          <w:trHeight w:val="397"/>
        </w:trPr>
        <w:tc>
          <w:tcPr>
            <w:tcW w:w="812" w:type="dxa"/>
          </w:tcPr>
          <w:p w:rsidR="00615D89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32.</w:t>
            </w:r>
          </w:p>
        </w:tc>
        <w:tc>
          <w:tcPr>
            <w:tcW w:w="5284" w:type="dxa"/>
          </w:tcPr>
          <w:p w:rsidR="00615D89" w:rsidRPr="00AC79B3" w:rsidRDefault="00312269" w:rsidP="00312269">
            <w:pPr>
              <w:pStyle w:val="a9"/>
              <w:tabs>
                <w:tab w:val="left" w:pos="801"/>
              </w:tabs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lang w:val="ru-RU"/>
              </w:rPr>
              <w:t>тчет</w:t>
            </w:r>
            <w:r w:rsidRPr="00AC79B3">
              <w:rPr>
                <w:rFonts w:cs="Times New Roman"/>
                <w:spacing w:val="40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о</w:t>
            </w:r>
            <w:r w:rsidRPr="00AC79B3">
              <w:rPr>
                <w:rFonts w:cs="Times New Roman"/>
                <w:spacing w:val="39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дея</w:t>
            </w:r>
            <w:r w:rsidRPr="00AC79B3">
              <w:rPr>
                <w:rFonts w:cs="Times New Roman"/>
                <w:spacing w:val="-3"/>
                <w:lang w:val="ru-RU"/>
              </w:rPr>
              <w:t>т</w:t>
            </w:r>
            <w:r w:rsidRPr="00AC79B3">
              <w:rPr>
                <w:rFonts w:cs="Times New Roman"/>
                <w:lang w:val="ru-RU"/>
              </w:rPr>
              <w:t>ел</w:t>
            </w:r>
            <w:r w:rsidRPr="00AC79B3">
              <w:rPr>
                <w:rFonts w:cs="Times New Roman"/>
                <w:spacing w:val="-2"/>
                <w:lang w:val="ru-RU"/>
              </w:rPr>
              <w:t>ь</w:t>
            </w:r>
            <w:r w:rsidRPr="00AC79B3">
              <w:rPr>
                <w:rFonts w:cs="Times New Roman"/>
                <w:lang w:val="ru-RU"/>
              </w:rPr>
              <w:t>н</w:t>
            </w:r>
            <w:r w:rsidRPr="00AC79B3">
              <w:rPr>
                <w:rFonts w:cs="Times New Roman"/>
                <w:spacing w:val="-2"/>
                <w:lang w:val="ru-RU"/>
              </w:rPr>
              <w:t>о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ти</w:t>
            </w:r>
            <w:r w:rsidRPr="00AC79B3">
              <w:rPr>
                <w:rFonts w:cs="Times New Roman"/>
                <w:spacing w:val="40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ГА</w:t>
            </w:r>
            <w:r w:rsidRPr="00AC79B3">
              <w:rPr>
                <w:rFonts w:cs="Times New Roman"/>
                <w:spacing w:val="38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3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ос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ии</w:t>
            </w:r>
            <w:r w:rsidRPr="00AC79B3">
              <w:rPr>
                <w:rFonts w:cs="Times New Roman"/>
                <w:spacing w:val="40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за 2</w:t>
            </w:r>
            <w:r w:rsidRPr="00AC79B3">
              <w:rPr>
                <w:rFonts w:cs="Times New Roman"/>
                <w:spacing w:val="-2"/>
                <w:lang w:val="ru-RU"/>
              </w:rPr>
              <w:t>020</w:t>
            </w:r>
            <w:r w:rsidRPr="00AC79B3">
              <w:rPr>
                <w:rFonts w:cs="Times New Roman"/>
                <w:spacing w:val="1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г.</w:t>
            </w:r>
          </w:p>
        </w:tc>
        <w:tc>
          <w:tcPr>
            <w:tcW w:w="1842" w:type="dxa"/>
          </w:tcPr>
          <w:p w:rsidR="00615D89" w:rsidRPr="00AC79B3" w:rsidRDefault="00615D89" w:rsidP="00AC79B3">
            <w:pPr>
              <w:pStyle w:val="a9"/>
              <w:spacing w:after="120"/>
              <w:ind w:left="104" w:right="142"/>
              <w:rPr>
                <w:rFonts w:cs="Times New Roman"/>
                <w:lang w:val="ru-RU"/>
              </w:rPr>
            </w:pPr>
          </w:p>
        </w:tc>
        <w:tc>
          <w:tcPr>
            <w:tcW w:w="2552" w:type="dxa"/>
          </w:tcPr>
          <w:p w:rsidR="00615D89" w:rsidRPr="00AC79B3" w:rsidRDefault="0031226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AC79B3">
              <w:rPr>
                <w:rFonts w:ascii="Times New Roman" w:eastAsia="Times New Roman" w:hAnsi="Times New Roman" w:cs="Times New Roman"/>
                <w:sz w:val="28"/>
                <w:szCs w:val="28"/>
              </w:rPr>
              <w:t>.В.</w:t>
            </w:r>
            <w:r w:rsidRPr="00AC79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C79B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К</w:t>
            </w:r>
            <w:r w:rsidRPr="00AC79B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AC79B3">
              <w:rPr>
                <w:rFonts w:ascii="Times New Roman" w:eastAsia="Times New Roman" w:hAnsi="Times New Roman" w:cs="Times New Roman"/>
                <w:sz w:val="28"/>
                <w:szCs w:val="28"/>
              </w:rPr>
              <w:t>стиков</w:t>
            </w:r>
            <w:proofErr w:type="spellEnd"/>
          </w:p>
        </w:tc>
      </w:tr>
      <w:tr w:rsidR="00AC79B3" w:rsidRPr="00AC79B3" w:rsidTr="001A2A77">
        <w:trPr>
          <w:trHeight w:val="397"/>
        </w:trPr>
        <w:tc>
          <w:tcPr>
            <w:tcW w:w="812" w:type="dxa"/>
          </w:tcPr>
          <w:p w:rsidR="00AC79B3" w:rsidRPr="00AC79B3" w:rsidRDefault="004C49C1" w:rsidP="004C49C1">
            <w:pPr>
              <w:pStyle w:val="TableParagraph"/>
              <w:spacing w:after="120"/>
              <w:ind w:right="119"/>
              <w:jc w:val="center"/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2"/>
                <w:sz w:val="28"/>
                <w:szCs w:val="28"/>
                <w:lang w:val="ru-RU"/>
              </w:rPr>
              <w:t>33.</w:t>
            </w:r>
          </w:p>
        </w:tc>
        <w:tc>
          <w:tcPr>
            <w:tcW w:w="5284" w:type="dxa"/>
          </w:tcPr>
          <w:p w:rsidR="00AC79B3" w:rsidRPr="00AC79B3" w:rsidRDefault="00312269" w:rsidP="003C351B">
            <w:pPr>
              <w:pStyle w:val="a9"/>
              <w:tabs>
                <w:tab w:val="left" w:pos="801"/>
              </w:tabs>
              <w:spacing w:after="120"/>
              <w:ind w:left="39" w:right="179"/>
              <w:jc w:val="both"/>
              <w:rPr>
                <w:rFonts w:cs="Times New Roman"/>
                <w:lang w:val="ru-RU"/>
              </w:rPr>
            </w:pPr>
            <w:r w:rsidRPr="00AC79B3">
              <w:rPr>
                <w:rFonts w:cs="Times New Roman"/>
                <w:lang w:val="ru-RU"/>
              </w:rPr>
              <w:t>Утве</w:t>
            </w:r>
            <w:r w:rsidRPr="00AC79B3">
              <w:rPr>
                <w:rFonts w:cs="Times New Roman"/>
                <w:spacing w:val="-2"/>
                <w:lang w:val="ru-RU"/>
              </w:rPr>
              <w:t>р</w:t>
            </w:r>
            <w:r w:rsidRPr="00AC79B3">
              <w:rPr>
                <w:rFonts w:cs="Times New Roman"/>
                <w:lang w:val="ru-RU"/>
              </w:rPr>
              <w:t>ж</w:t>
            </w:r>
            <w:r w:rsidRPr="00AC79B3">
              <w:rPr>
                <w:rFonts w:cs="Times New Roman"/>
                <w:spacing w:val="1"/>
                <w:lang w:val="ru-RU"/>
              </w:rPr>
              <w:t>д</w:t>
            </w:r>
            <w:r w:rsidRPr="00AC79B3">
              <w:rPr>
                <w:rFonts w:cs="Times New Roman"/>
                <w:spacing w:val="-3"/>
                <w:lang w:val="ru-RU"/>
              </w:rPr>
              <w:t>е</w:t>
            </w:r>
            <w:r w:rsidRPr="00AC79B3">
              <w:rPr>
                <w:rFonts w:cs="Times New Roman"/>
                <w:spacing w:val="-2"/>
                <w:lang w:val="ru-RU"/>
              </w:rPr>
              <w:t>н</w:t>
            </w:r>
            <w:r>
              <w:rPr>
                <w:rFonts w:cs="Times New Roman"/>
                <w:lang w:val="ru-RU"/>
              </w:rPr>
              <w:t xml:space="preserve">ие </w:t>
            </w:r>
            <w:r w:rsidRPr="00AC79B3">
              <w:rPr>
                <w:rFonts w:cs="Times New Roman"/>
                <w:lang w:val="ru-RU"/>
              </w:rPr>
              <w:t>п</w:t>
            </w:r>
            <w:r w:rsidRPr="00AC79B3">
              <w:rPr>
                <w:rFonts w:cs="Times New Roman"/>
                <w:spacing w:val="-1"/>
                <w:lang w:val="ru-RU"/>
              </w:rPr>
              <w:t>л</w:t>
            </w:r>
            <w:r w:rsidRPr="00AC79B3">
              <w:rPr>
                <w:rFonts w:cs="Times New Roman"/>
                <w:spacing w:val="-3"/>
                <w:lang w:val="ru-RU"/>
              </w:rPr>
              <w:t>а</w:t>
            </w:r>
            <w:r w:rsidR="003C351B">
              <w:rPr>
                <w:rFonts w:cs="Times New Roman"/>
                <w:lang w:val="ru-RU"/>
              </w:rPr>
              <w:t xml:space="preserve">на </w:t>
            </w:r>
            <w:r w:rsidRPr="00AC79B3">
              <w:rPr>
                <w:rFonts w:cs="Times New Roman"/>
                <w:lang w:val="ru-RU"/>
              </w:rPr>
              <w:t>р</w:t>
            </w:r>
            <w:r w:rsidRPr="00AC79B3">
              <w:rPr>
                <w:rFonts w:cs="Times New Roman"/>
                <w:spacing w:val="-3"/>
                <w:lang w:val="ru-RU"/>
              </w:rPr>
              <w:t>а</w:t>
            </w:r>
            <w:r w:rsidRPr="00AC79B3">
              <w:rPr>
                <w:rFonts w:cs="Times New Roman"/>
                <w:spacing w:val="-2"/>
                <w:lang w:val="ru-RU"/>
              </w:rPr>
              <w:t>б</w:t>
            </w:r>
            <w:r w:rsidRPr="00AC79B3">
              <w:rPr>
                <w:rFonts w:cs="Times New Roman"/>
                <w:lang w:val="ru-RU"/>
              </w:rPr>
              <w:t>оты</w:t>
            </w:r>
            <w:r w:rsidR="003C351B">
              <w:rPr>
                <w:rFonts w:cs="Times New Roman"/>
                <w:lang w:val="ru-RU"/>
              </w:rPr>
              <w:t xml:space="preserve"> </w:t>
            </w:r>
            <w:r w:rsidRPr="00AC79B3">
              <w:rPr>
                <w:rFonts w:cs="Times New Roman"/>
                <w:spacing w:val="-2"/>
                <w:lang w:val="ru-RU"/>
              </w:rPr>
              <w:t>П</w:t>
            </w:r>
            <w:r w:rsidRPr="00AC79B3">
              <w:rPr>
                <w:rFonts w:cs="Times New Roman"/>
                <w:lang w:val="ru-RU"/>
              </w:rPr>
              <w:t>ГА Рос</w:t>
            </w:r>
            <w:r w:rsidRPr="00AC79B3">
              <w:rPr>
                <w:rFonts w:cs="Times New Roman"/>
                <w:spacing w:val="-3"/>
                <w:lang w:val="ru-RU"/>
              </w:rPr>
              <w:t>с</w:t>
            </w:r>
            <w:r w:rsidRPr="00AC79B3">
              <w:rPr>
                <w:rFonts w:cs="Times New Roman"/>
                <w:lang w:val="ru-RU"/>
              </w:rPr>
              <w:t>ии</w:t>
            </w:r>
            <w:r w:rsidRPr="00AC79B3">
              <w:rPr>
                <w:rFonts w:cs="Times New Roman"/>
                <w:spacing w:val="-3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 xml:space="preserve">на </w:t>
            </w:r>
            <w:r w:rsidRPr="00AC79B3">
              <w:rPr>
                <w:rFonts w:cs="Times New Roman"/>
                <w:spacing w:val="-2"/>
                <w:lang w:val="ru-RU"/>
              </w:rPr>
              <w:t>20</w:t>
            </w:r>
            <w:r w:rsidRPr="00AC79B3">
              <w:rPr>
                <w:rFonts w:cs="Times New Roman"/>
                <w:lang w:val="ru-RU"/>
              </w:rPr>
              <w:t>21</w:t>
            </w:r>
            <w:r w:rsidRPr="00AC79B3">
              <w:rPr>
                <w:rFonts w:cs="Times New Roman"/>
                <w:spacing w:val="3"/>
                <w:lang w:val="ru-RU"/>
              </w:rPr>
              <w:t xml:space="preserve"> </w:t>
            </w:r>
            <w:r w:rsidRPr="00AC79B3">
              <w:rPr>
                <w:rFonts w:cs="Times New Roman"/>
                <w:lang w:val="ru-RU"/>
              </w:rPr>
              <w:t>г</w:t>
            </w:r>
          </w:p>
        </w:tc>
        <w:tc>
          <w:tcPr>
            <w:tcW w:w="1842" w:type="dxa"/>
          </w:tcPr>
          <w:p w:rsidR="00AC79B3" w:rsidRPr="00AC79B3" w:rsidRDefault="00AC79B3" w:rsidP="00AC79B3">
            <w:pPr>
              <w:pStyle w:val="a9"/>
              <w:spacing w:after="120"/>
              <w:ind w:left="104" w:right="142"/>
              <w:rPr>
                <w:rFonts w:cs="Times New Roman"/>
                <w:lang w:val="ru-RU"/>
              </w:rPr>
            </w:pPr>
          </w:p>
        </w:tc>
        <w:tc>
          <w:tcPr>
            <w:tcW w:w="2552" w:type="dxa"/>
          </w:tcPr>
          <w:p w:rsidR="00AC79B3" w:rsidRPr="00AC79B3" w:rsidRDefault="00312269" w:rsidP="00AC79B3">
            <w:pPr>
              <w:pStyle w:val="TableParagraph"/>
              <w:spacing w:after="120"/>
              <w:ind w:left="141"/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AC79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AC79B3">
              <w:rPr>
                <w:rFonts w:ascii="Times New Roman" w:eastAsia="Times New Roman" w:hAnsi="Times New Roman" w:cs="Times New Roman"/>
                <w:sz w:val="28"/>
                <w:szCs w:val="28"/>
              </w:rPr>
              <w:t>.В.</w:t>
            </w:r>
            <w:r w:rsidRPr="00AC79B3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AC79B3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К</w:t>
            </w:r>
            <w:r w:rsidRPr="00AC79B3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у</w:t>
            </w:r>
            <w:r w:rsidRPr="00AC79B3">
              <w:rPr>
                <w:rFonts w:ascii="Times New Roman" w:eastAsia="Times New Roman" w:hAnsi="Times New Roman" w:cs="Times New Roman"/>
                <w:sz w:val="28"/>
                <w:szCs w:val="28"/>
              </w:rPr>
              <w:t>стиков</w:t>
            </w:r>
            <w:proofErr w:type="spellEnd"/>
          </w:p>
        </w:tc>
      </w:tr>
    </w:tbl>
    <w:p w:rsidR="00615D89" w:rsidRDefault="00615D89" w:rsidP="00615D89">
      <w:pPr>
        <w:rPr>
          <w:sz w:val="20"/>
          <w:szCs w:val="20"/>
        </w:rPr>
      </w:pPr>
    </w:p>
    <w:sectPr w:rsidR="00615D89" w:rsidSect="00680810">
      <w:headerReference w:type="default" r:id="rId7"/>
      <w:headerReference w:type="first" r:id="rId8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F64" w:rsidRDefault="00FA5F64" w:rsidP="00E33DBF">
      <w:r>
        <w:separator/>
      </w:r>
    </w:p>
  </w:endnote>
  <w:endnote w:type="continuationSeparator" w:id="0">
    <w:p w:rsidR="00FA5F64" w:rsidRDefault="00FA5F64" w:rsidP="00E33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F64" w:rsidRDefault="00FA5F64" w:rsidP="00E33DBF">
      <w:r>
        <w:separator/>
      </w:r>
    </w:p>
  </w:footnote>
  <w:footnote w:type="continuationSeparator" w:id="0">
    <w:p w:rsidR="00FA5F64" w:rsidRDefault="00FA5F64" w:rsidP="00E33D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7408822"/>
      <w:docPartObj>
        <w:docPartGallery w:val="Page Numbers (Top of Page)"/>
        <w:docPartUnique/>
      </w:docPartObj>
    </w:sdtPr>
    <w:sdtEndPr/>
    <w:sdtContent>
      <w:p w:rsidR="00680810" w:rsidRDefault="0068081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48A">
          <w:rPr>
            <w:noProof/>
          </w:rPr>
          <w:t>8</w:t>
        </w:r>
        <w:r>
          <w:fldChar w:fldCharType="end"/>
        </w:r>
      </w:p>
    </w:sdtContent>
  </w:sdt>
  <w:p w:rsidR="00E33DBF" w:rsidRDefault="00E33DB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0810" w:rsidRDefault="00680810">
    <w:pPr>
      <w:pStyle w:val="a5"/>
      <w:jc w:val="center"/>
    </w:pPr>
  </w:p>
  <w:p w:rsidR="00680810" w:rsidRDefault="0068081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22BC"/>
    <w:multiLevelType w:val="hybridMultilevel"/>
    <w:tmpl w:val="83A0F792"/>
    <w:lvl w:ilvl="0" w:tplc="239EAE56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9CF4D79A">
      <w:start w:val="1"/>
      <w:numFmt w:val="bullet"/>
      <w:lvlText w:val="•"/>
      <w:lvlJc w:val="left"/>
      <w:rPr>
        <w:rFonts w:hint="default"/>
      </w:rPr>
    </w:lvl>
    <w:lvl w:ilvl="2" w:tplc="E60872A6">
      <w:start w:val="1"/>
      <w:numFmt w:val="bullet"/>
      <w:lvlText w:val="•"/>
      <w:lvlJc w:val="left"/>
      <w:rPr>
        <w:rFonts w:hint="default"/>
      </w:rPr>
    </w:lvl>
    <w:lvl w:ilvl="3" w:tplc="BBC4CB54">
      <w:start w:val="1"/>
      <w:numFmt w:val="bullet"/>
      <w:lvlText w:val="•"/>
      <w:lvlJc w:val="left"/>
      <w:rPr>
        <w:rFonts w:hint="default"/>
      </w:rPr>
    </w:lvl>
    <w:lvl w:ilvl="4" w:tplc="0A68767E">
      <w:start w:val="1"/>
      <w:numFmt w:val="bullet"/>
      <w:lvlText w:val="•"/>
      <w:lvlJc w:val="left"/>
      <w:rPr>
        <w:rFonts w:hint="default"/>
      </w:rPr>
    </w:lvl>
    <w:lvl w:ilvl="5" w:tplc="2EBC3800">
      <w:start w:val="1"/>
      <w:numFmt w:val="bullet"/>
      <w:lvlText w:val="•"/>
      <w:lvlJc w:val="left"/>
      <w:rPr>
        <w:rFonts w:hint="default"/>
      </w:rPr>
    </w:lvl>
    <w:lvl w:ilvl="6" w:tplc="A9908CEE">
      <w:start w:val="1"/>
      <w:numFmt w:val="bullet"/>
      <w:lvlText w:val="•"/>
      <w:lvlJc w:val="left"/>
      <w:rPr>
        <w:rFonts w:hint="default"/>
      </w:rPr>
    </w:lvl>
    <w:lvl w:ilvl="7" w:tplc="ED52E3D6">
      <w:start w:val="1"/>
      <w:numFmt w:val="bullet"/>
      <w:lvlText w:val="•"/>
      <w:lvlJc w:val="left"/>
      <w:rPr>
        <w:rFonts w:hint="default"/>
      </w:rPr>
    </w:lvl>
    <w:lvl w:ilvl="8" w:tplc="4456F49A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053A2F7E"/>
    <w:multiLevelType w:val="hybridMultilevel"/>
    <w:tmpl w:val="557CDC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10E48"/>
    <w:multiLevelType w:val="hybridMultilevel"/>
    <w:tmpl w:val="0F86E9FC"/>
    <w:lvl w:ilvl="0" w:tplc="0C6A84E0">
      <w:start w:val="1"/>
      <w:numFmt w:val="decimal"/>
      <w:lvlText w:val="%1."/>
      <w:lvlJc w:val="left"/>
      <w:pPr>
        <w:ind w:hanging="617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25F0AD4C">
      <w:start w:val="1"/>
      <w:numFmt w:val="decimal"/>
      <w:lvlText w:val="%2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D386422C">
      <w:start w:val="1"/>
      <w:numFmt w:val="bullet"/>
      <w:lvlText w:val="•"/>
      <w:lvlJc w:val="left"/>
      <w:rPr>
        <w:rFonts w:hint="default"/>
      </w:rPr>
    </w:lvl>
    <w:lvl w:ilvl="3" w:tplc="1FF66188">
      <w:start w:val="1"/>
      <w:numFmt w:val="bullet"/>
      <w:lvlText w:val="•"/>
      <w:lvlJc w:val="left"/>
      <w:rPr>
        <w:rFonts w:hint="default"/>
      </w:rPr>
    </w:lvl>
    <w:lvl w:ilvl="4" w:tplc="20BC3366">
      <w:start w:val="1"/>
      <w:numFmt w:val="bullet"/>
      <w:lvlText w:val="•"/>
      <w:lvlJc w:val="left"/>
      <w:rPr>
        <w:rFonts w:hint="default"/>
      </w:rPr>
    </w:lvl>
    <w:lvl w:ilvl="5" w:tplc="20F26BEA">
      <w:start w:val="1"/>
      <w:numFmt w:val="bullet"/>
      <w:lvlText w:val="•"/>
      <w:lvlJc w:val="left"/>
      <w:rPr>
        <w:rFonts w:hint="default"/>
      </w:rPr>
    </w:lvl>
    <w:lvl w:ilvl="6" w:tplc="4936F654">
      <w:start w:val="1"/>
      <w:numFmt w:val="bullet"/>
      <w:lvlText w:val="•"/>
      <w:lvlJc w:val="left"/>
      <w:rPr>
        <w:rFonts w:hint="default"/>
      </w:rPr>
    </w:lvl>
    <w:lvl w:ilvl="7" w:tplc="B3EABC64">
      <w:start w:val="1"/>
      <w:numFmt w:val="bullet"/>
      <w:lvlText w:val="•"/>
      <w:lvlJc w:val="left"/>
      <w:rPr>
        <w:rFonts w:hint="default"/>
      </w:rPr>
    </w:lvl>
    <w:lvl w:ilvl="8" w:tplc="D3FC037C">
      <w:start w:val="1"/>
      <w:numFmt w:val="bullet"/>
      <w:lvlText w:val="•"/>
      <w:lvlJc w:val="left"/>
      <w:rPr>
        <w:rFonts w:hint="default"/>
      </w:rPr>
    </w:lvl>
  </w:abstractNum>
  <w:abstractNum w:abstractNumId="3" w15:restartNumberingAfterBreak="0">
    <w:nsid w:val="0F2362B4"/>
    <w:multiLevelType w:val="hybridMultilevel"/>
    <w:tmpl w:val="9B269884"/>
    <w:lvl w:ilvl="0" w:tplc="8B280904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18667A2A">
      <w:start w:val="1"/>
      <w:numFmt w:val="upperRoman"/>
      <w:lvlText w:val="%2."/>
      <w:lvlJc w:val="left"/>
      <w:pPr>
        <w:ind w:hanging="233"/>
        <w:jc w:val="right"/>
      </w:pPr>
      <w:rPr>
        <w:rFonts w:ascii="Times New Roman" w:eastAsia="Times New Roman" w:hAnsi="Times New Roman" w:hint="default"/>
        <w:sz w:val="28"/>
        <w:szCs w:val="28"/>
      </w:rPr>
    </w:lvl>
    <w:lvl w:ilvl="2" w:tplc="36608580">
      <w:start w:val="1"/>
      <w:numFmt w:val="decimal"/>
      <w:lvlText w:val="%3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3" w:tplc="EBD04058">
      <w:start w:val="1"/>
      <w:numFmt w:val="bullet"/>
      <w:lvlText w:val="•"/>
      <w:lvlJc w:val="left"/>
      <w:rPr>
        <w:rFonts w:hint="default"/>
      </w:rPr>
    </w:lvl>
    <w:lvl w:ilvl="4" w:tplc="EDBA7FF6">
      <w:start w:val="1"/>
      <w:numFmt w:val="bullet"/>
      <w:lvlText w:val="•"/>
      <w:lvlJc w:val="left"/>
      <w:rPr>
        <w:rFonts w:hint="default"/>
      </w:rPr>
    </w:lvl>
    <w:lvl w:ilvl="5" w:tplc="A6187C5E">
      <w:start w:val="1"/>
      <w:numFmt w:val="bullet"/>
      <w:lvlText w:val="•"/>
      <w:lvlJc w:val="left"/>
      <w:rPr>
        <w:rFonts w:hint="default"/>
      </w:rPr>
    </w:lvl>
    <w:lvl w:ilvl="6" w:tplc="8D5CA1A6">
      <w:start w:val="1"/>
      <w:numFmt w:val="bullet"/>
      <w:lvlText w:val="•"/>
      <w:lvlJc w:val="left"/>
      <w:rPr>
        <w:rFonts w:hint="default"/>
      </w:rPr>
    </w:lvl>
    <w:lvl w:ilvl="7" w:tplc="DAE2C3C6">
      <w:start w:val="1"/>
      <w:numFmt w:val="bullet"/>
      <w:lvlText w:val="•"/>
      <w:lvlJc w:val="left"/>
      <w:rPr>
        <w:rFonts w:hint="default"/>
      </w:rPr>
    </w:lvl>
    <w:lvl w:ilvl="8" w:tplc="24F6585A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14BA5AF6"/>
    <w:multiLevelType w:val="hybridMultilevel"/>
    <w:tmpl w:val="360E4114"/>
    <w:lvl w:ilvl="0" w:tplc="0D7A5BE0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B8B5E33"/>
    <w:multiLevelType w:val="hybridMultilevel"/>
    <w:tmpl w:val="FD5681B8"/>
    <w:lvl w:ilvl="0" w:tplc="57E2E20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B6C08"/>
    <w:multiLevelType w:val="hybridMultilevel"/>
    <w:tmpl w:val="610EE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F24E0"/>
    <w:multiLevelType w:val="hybridMultilevel"/>
    <w:tmpl w:val="DE82BC86"/>
    <w:lvl w:ilvl="0" w:tplc="08482138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E9A4C76E">
      <w:start w:val="1"/>
      <w:numFmt w:val="bullet"/>
      <w:lvlText w:val="•"/>
      <w:lvlJc w:val="left"/>
      <w:rPr>
        <w:rFonts w:hint="default"/>
      </w:rPr>
    </w:lvl>
    <w:lvl w:ilvl="2" w:tplc="56CAEC4E">
      <w:start w:val="1"/>
      <w:numFmt w:val="bullet"/>
      <w:lvlText w:val="•"/>
      <w:lvlJc w:val="left"/>
      <w:rPr>
        <w:rFonts w:hint="default"/>
      </w:rPr>
    </w:lvl>
    <w:lvl w:ilvl="3" w:tplc="35381B9C">
      <w:start w:val="1"/>
      <w:numFmt w:val="bullet"/>
      <w:lvlText w:val="•"/>
      <w:lvlJc w:val="left"/>
      <w:rPr>
        <w:rFonts w:hint="default"/>
      </w:rPr>
    </w:lvl>
    <w:lvl w:ilvl="4" w:tplc="85F800E8">
      <w:start w:val="1"/>
      <w:numFmt w:val="bullet"/>
      <w:lvlText w:val="•"/>
      <w:lvlJc w:val="left"/>
      <w:rPr>
        <w:rFonts w:hint="default"/>
      </w:rPr>
    </w:lvl>
    <w:lvl w:ilvl="5" w:tplc="169EECCE">
      <w:start w:val="1"/>
      <w:numFmt w:val="bullet"/>
      <w:lvlText w:val="•"/>
      <w:lvlJc w:val="left"/>
      <w:rPr>
        <w:rFonts w:hint="default"/>
      </w:rPr>
    </w:lvl>
    <w:lvl w:ilvl="6" w:tplc="56264446">
      <w:start w:val="1"/>
      <w:numFmt w:val="bullet"/>
      <w:lvlText w:val="•"/>
      <w:lvlJc w:val="left"/>
      <w:rPr>
        <w:rFonts w:hint="default"/>
      </w:rPr>
    </w:lvl>
    <w:lvl w:ilvl="7" w:tplc="C1600E0A">
      <w:start w:val="1"/>
      <w:numFmt w:val="bullet"/>
      <w:lvlText w:val="•"/>
      <w:lvlJc w:val="left"/>
      <w:rPr>
        <w:rFonts w:hint="default"/>
      </w:rPr>
    </w:lvl>
    <w:lvl w:ilvl="8" w:tplc="09EE28FA">
      <w:start w:val="1"/>
      <w:numFmt w:val="bullet"/>
      <w:lvlText w:val="•"/>
      <w:lvlJc w:val="left"/>
      <w:rPr>
        <w:rFonts w:hint="default"/>
      </w:rPr>
    </w:lvl>
  </w:abstractNum>
  <w:abstractNum w:abstractNumId="8" w15:restartNumberingAfterBreak="0">
    <w:nsid w:val="37B310DF"/>
    <w:multiLevelType w:val="hybridMultilevel"/>
    <w:tmpl w:val="C8B424A4"/>
    <w:lvl w:ilvl="0" w:tplc="08C02BFA">
      <w:start w:val="1"/>
      <w:numFmt w:val="decimal"/>
      <w:lvlText w:val="%1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81DC6BBC">
      <w:start w:val="1"/>
      <w:numFmt w:val="bullet"/>
      <w:lvlText w:val="•"/>
      <w:lvlJc w:val="left"/>
      <w:rPr>
        <w:rFonts w:hint="default"/>
      </w:rPr>
    </w:lvl>
    <w:lvl w:ilvl="2" w:tplc="913ACB7A">
      <w:start w:val="1"/>
      <w:numFmt w:val="bullet"/>
      <w:lvlText w:val="•"/>
      <w:lvlJc w:val="left"/>
      <w:rPr>
        <w:rFonts w:hint="default"/>
      </w:rPr>
    </w:lvl>
    <w:lvl w:ilvl="3" w:tplc="C57A5AB4">
      <w:start w:val="1"/>
      <w:numFmt w:val="bullet"/>
      <w:lvlText w:val="•"/>
      <w:lvlJc w:val="left"/>
      <w:rPr>
        <w:rFonts w:hint="default"/>
      </w:rPr>
    </w:lvl>
    <w:lvl w:ilvl="4" w:tplc="34CCD63E">
      <w:start w:val="1"/>
      <w:numFmt w:val="bullet"/>
      <w:lvlText w:val="•"/>
      <w:lvlJc w:val="left"/>
      <w:rPr>
        <w:rFonts w:hint="default"/>
      </w:rPr>
    </w:lvl>
    <w:lvl w:ilvl="5" w:tplc="B204E5E4">
      <w:start w:val="1"/>
      <w:numFmt w:val="bullet"/>
      <w:lvlText w:val="•"/>
      <w:lvlJc w:val="left"/>
      <w:rPr>
        <w:rFonts w:hint="default"/>
      </w:rPr>
    </w:lvl>
    <w:lvl w:ilvl="6" w:tplc="E64EDB0E">
      <w:start w:val="1"/>
      <w:numFmt w:val="bullet"/>
      <w:lvlText w:val="•"/>
      <w:lvlJc w:val="left"/>
      <w:rPr>
        <w:rFonts w:hint="default"/>
      </w:rPr>
    </w:lvl>
    <w:lvl w:ilvl="7" w:tplc="38B6F13C">
      <w:start w:val="1"/>
      <w:numFmt w:val="bullet"/>
      <w:lvlText w:val="•"/>
      <w:lvlJc w:val="left"/>
      <w:rPr>
        <w:rFonts w:hint="default"/>
      </w:rPr>
    </w:lvl>
    <w:lvl w:ilvl="8" w:tplc="157EC18E">
      <w:start w:val="1"/>
      <w:numFmt w:val="bullet"/>
      <w:lvlText w:val="•"/>
      <w:lvlJc w:val="left"/>
      <w:rPr>
        <w:rFonts w:hint="default"/>
      </w:rPr>
    </w:lvl>
  </w:abstractNum>
  <w:abstractNum w:abstractNumId="9" w15:restartNumberingAfterBreak="0">
    <w:nsid w:val="3F2D524D"/>
    <w:multiLevelType w:val="hybridMultilevel"/>
    <w:tmpl w:val="0F86E9FC"/>
    <w:lvl w:ilvl="0" w:tplc="0C6A84E0">
      <w:start w:val="1"/>
      <w:numFmt w:val="decimal"/>
      <w:lvlText w:val="%1."/>
      <w:lvlJc w:val="left"/>
      <w:pPr>
        <w:ind w:hanging="617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25F0AD4C">
      <w:start w:val="1"/>
      <w:numFmt w:val="decimal"/>
      <w:lvlText w:val="%2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D386422C">
      <w:start w:val="1"/>
      <w:numFmt w:val="bullet"/>
      <w:lvlText w:val="•"/>
      <w:lvlJc w:val="left"/>
      <w:rPr>
        <w:rFonts w:hint="default"/>
      </w:rPr>
    </w:lvl>
    <w:lvl w:ilvl="3" w:tplc="1FF66188">
      <w:start w:val="1"/>
      <w:numFmt w:val="bullet"/>
      <w:lvlText w:val="•"/>
      <w:lvlJc w:val="left"/>
      <w:rPr>
        <w:rFonts w:hint="default"/>
      </w:rPr>
    </w:lvl>
    <w:lvl w:ilvl="4" w:tplc="20BC3366">
      <w:start w:val="1"/>
      <w:numFmt w:val="bullet"/>
      <w:lvlText w:val="•"/>
      <w:lvlJc w:val="left"/>
      <w:rPr>
        <w:rFonts w:hint="default"/>
      </w:rPr>
    </w:lvl>
    <w:lvl w:ilvl="5" w:tplc="20F26BEA">
      <w:start w:val="1"/>
      <w:numFmt w:val="bullet"/>
      <w:lvlText w:val="•"/>
      <w:lvlJc w:val="left"/>
      <w:rPr>
        <w:rFonts w:hint="default"/>
      </w:rPr>
    </w:lvl>
    <w:lvl w:ilvl="6" w:tplc="4936F654">
      <w:start w:val="1"/>
      <w:numFmt w:val="bullet"/>
      <w:lvlText w:val="•"/>
      <w:lvlJc w:val="left"/>
      <w:rPr>
        <w:rFonts w:hint="default"/>
      </w:rPr>
    </w:lvl>
    <w:lvl w:ilvl="7" w:tplc="B3EABC64">
      <w:start w:val="1"/>
      <w:numFmt w:val="bullet"/>
      <w:lvlText w:val="•"/>
      <w:lvlJc w:val="left"/>
      <w:rPr>
        <w:rFonts w:hint="default"/>
      </w:rPr>
    </w:lvl>
    <w:lvl w:ilvl="8" w:tplc="D3FC037C">
      <w:start w:val="1"/>
      <w:numFmt w:val="bullet"/>
      <w:lvlText w:val="•"/>
      <w:lvlJc w:val="left"/>
      <w:rPr>
        <w:rFonts w:hint="default"/>
      </w:rPr>
    </w:lvl>
  </w:abstractNum>
  <w:abstractNum w:abstractNumId="10" w15:restartNumberingAfterBreak="0">
    <w:nsid w:val="55752381"/>
    <w:multiLevelType w:val="hybridMultilevel"/>
    <w:tmpl w:val="8C7257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95A94"/>
    <w:multiLevelType w:val="hybridMultilevel"/>
    <w:tmpl w:val="0FBAA082"/>
    <w:lvl w:ilvl="0" w:tplc="142C6102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ACA46D9"/>
    <w:multiLevelType w:val="hybridMultilevel"/>
    <w:tmpl w:val="0F86E9FC"/>
    <w:lvl w:ilvl="0" w:tplc="0C6A84E0">
      <w:start w:val="1"/>
      <w:numFmt w:val="decimal"/>
      <w:lvlText w:val="%1."/>
      <w:lvlJc w:val="left"/>
      <w:pPr>
        <w:ind w:hanging="617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25F0AD4C">
      <w:start w:val="1"/>
      <w:numFmt w:val="decimal"/>
      <w:lvlText w:val="%2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D386422C">
      <w:start w:val="1"/>
      <w:numFmt w:val="bullet"/>
      <w:lvlText w:val="•"/>
      <w:lvlJc w:val="left"/>
      <w:rPr>
        <w:rFonts w:hint="default"/>
      </w:rPr>
    </w:lvl>
    <w:lvl w:ilvl="3" w:tplc="1FF66188">
      <w:start w:val="1"/>
      <w:numFmt w:val="bullet"/>
      <w:lvlText w:val="•"/>
      <w:lvlJc w:val="left"/>
      <w:rPr>
        <w:rFonts w:hint="default"/>
      </w:rPr>
    </w:lvl>
    <w:lvl w:ilvl="4" w:tplc="20BC3366">
      <w:start w:val="1"/>
      <w:numFmt w:val="bullet"/>
      <w:lvlText w:val="•"/>
      <w:lvlJc w:val="left"/>
      <w:rPr>
        <w:rFonts w:hint="default"/>
      </w:rPr>
    </w:lvl>
    <w:lvl w:ilvl="5" w:tplc="20F26BEA">
      <w:start w:val="1"/>
      <w:numFmt w:val="bullet"/>
      <w:lvlText w:val="•"/>
      <w:lvlJc w:val="left"/>
      <w:rPr>
        <w:rFonts w:hint="default"/>
      </w:rPr>
    </w:lvl>
    <w:lvl w:ilvl="6" w:tplc="4936F654">
      <w:start w:val="1"/>
      <w:numFmt w:val="bullet"/>
      <w:lvlText w:val="•"/>
      <w:lvlJc w:val="left"/>
      <w:rPr>
        <w:rFonts w:hint="default"/>
      </w:rPr>
    </w:lvl>
    <w:lvl w:ilvl="7" w:tplc="B3EABC64">
      <w:start w:val="1"/>
      <w:numFmt w:val="bullet"/>
      <w:lvlText w:val="•"/>
      <w:lvlJc w:val="left"/>
      <w:rPr>
        <w:rFonts w:hint="default"/>
      </w:rPr>
    </w:lvl>
    <w:lvl w:ilvl="8" w:tplc="D3FC037C">
      <w:start w:val="1"/>
      <w:numFmt w:val="bullet"/>
      <w:lvlText w:val="•"/>
      <w:lvlJc w:val="left"/>
      <w:rPr>
        <w:rFonts w:hint="default"/>
      </w:rPr>
    </w:lvl>
  </w:abstractNum>
  <w:abstractNum w:abstractNumId="13" w15:restartNumberingAfterBreak="0">
    <w:nsid w:val="5F9105E6"/>
    <w:multiLevelType w:val="hybridMultilevel"/>
    <w:tmpl w:val="0F86E9FC"/>
    <w:lvl w:ilvl="0" w:tplc="0C6A84E0">
      <w:start w:val="1"/>
      <w:numFmt w:val="decimal"/>
      <w:lvlText w:val="%1."/>
      <w:lvlJc w:val="left"/>
      <w:pPr>
        <w:ind w:hanging="617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25F0AD4C">
      <w:start w:val="1"/>
      <w:numFmt w:val="decimal"/>
      <w:lvlText w:val="%2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D386422C">
      <w:start w:val="1"/>
      <w:numFmt w:val="bullet"/>
      <w:lvlText w:val="•"/>
      <w:lvlJc w:val="left"/>
      <w:rPr>
        <w:rFonts w:hint="default"/>
      </w:rPr>
    </w:lvl>
    <w:lvl w:ilvl="3" w:tplc="1FF66188">
      <w:start w:val="1"/>
      <w:numFmt w:val="bullet"/>
      <w:lvlText w:val="•"/>
      <w:lvlJc w:val="left"/>
      <w:rPr>
        <w:rFonts w:hint="default"/>
      </w:rPr>
    </w:lvl>
    <w:lvl w:ilvl="4" w:tplc="20BC3366">
      <w:start w:val="1"/>
      <w:numFmt w:val="bullet"/>
      <w:lvlText w:val="•"/>
      <w:lvlJc w:val="left"/>
      <w:rPr>
        <w:rFonts w:hint="default"/>
      </w:rPr>
    </w:lvl>
    <w:lvl w:ilvl="5" w:tplc="20F26BEA">
      <w:start w:val="1"/>
      <w:numFmt w:val="bullet"/>
      <w:lvlText w:val="•"/>
      <w:lvlJc w:val="left"/>
      <w:rPr>
        <w:rFonts w:hint="default"/>
      </w:rPr>
    </w:lvl>
    <w:lvl w:ilvl="6" w:tplc="4936F654">
      <w:start w:val="1"/>
      <w:numFmt w:val="bullet"/>
      <w:lvlText w:val="•"/>
      <w:lvlJc w:val="left"/>
      <w:rPr>
        <w:rFonts w:hint="default"/>
      </w:rPr>
    </w:lvl>
    <w:lvl w:ilvl="7" w:tplc="B3EABC64">
      <w:start w:val="1"/>
      <w:numFmt w:val="bullet"/>
      <w:lvlText w:val="•"/>
      <w:lvlJc w:val="left"/>
      <w:rPr>
        <w:rFonts w:hint="default"/>
      </w:rPr>
    </w:lvl>
    <w:lvl w:ilvl="8" w:tplc="D3FC037C">
      <w:start w:val="1"/>
      <w:numFmt w:val="bullet"/>
      <w:lvlText w:val="•"/>
      <w:lvlJc w:val="left"/>
      <w:rPr>
        <w:rFonts w:hint="default"/>
      </w:rPr>
    </w:lvl>
  </w:abstractNum>
  <w:abstractNum w:abstractNumId="14" w15:restartNumberingAfterBreak="0">
    <w:nsid w:val="60FD1EEF"/>
    <w:multiLevelType w:val="hybridMultilevel"/>
    <w:tmpl w:val="009247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B0698F"/>
    <w:multiLevelType w:val="hybridMultilevel"/>
    <w:tmpl w:val="7E4250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7D31E5"/>
    <w:multiLevelType w:val="hybridMultilevel"/>
    <w:tmpl w:val="B9EABF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8D0CB4"/>
    <w:multiLevelType w:val="hybridMultilevel"/>
    <w:tmpl w:val="0F86E9FC"/>
    <w:lvl w:ilvl="0" w:tplc="0C6A84E0">
      <w:start w:val="1"/>
      <w:numFmt w:val="decimal"/>
      <w:lvlText w:val="%1."/>
      <w:lvlJc w:val="left"/>
      <w:pPr>
        <w:ind w:hanging="617"/>
        <w:jc w:val="right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25F0AD4C">
      <w:start w:val="1"/>
      <w:numFmt w:val="decimal"/>
      <w:lvlText w:val="%2."/>
      <w:lvlJc w:val="left"/>
      <w:pPr>
        <w:ind w:hanging="28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2" w:tplc="D386422C">
      <w:start w:val="1"/>
      <w:numFmt w:val="bullet"/>
      <w:lvlText w:val="•"/>
      <w:lvlJc w:val="left"/>
      <w:rPr>
        <w:rFonts w:hint="default"/>
      </w:rPr>
    </w:lvl>
    <w:lvl w:ilvl="3" w:tplc="1FF66188">
      <w:start w:val="1"/>
      <w:numFmt w:val="bullet"/>
      <w:lvlText w:val="•"/>
      <w:lvlJc w:val="left"/>
      <w:rPr>
        <w:rFonts w:hint="default"/>
      </w:rPr>
    </w:lvl>
    <w:lvl w:ilvl="4" w:tplc="20BC3366">
      <w:start w:val="1"/>
      <w:numFmt w:val="bullet"/>
      <w:lvlText w:val="•"/>
      <w:lvlJc w:val="left"/>
      <w:rPr>
        <w:rFonts w:hint="default"/>
      </w:rPr>
    </w:lvl>
    <w:lvl w:ilvl="5" w:tplc="20F26BEA">
      <w:start w:val="1"/>
      <w:numFmt w:val="bullet"/>
      <w:lvlText w:val="•"/>
      <w:lvlJc w:val="left"/>
      <w:rPr>
        <w:rFonts w:hint="default"/>
      </w:rPr>
    </w:lvl>
    <w:lvl w:ilvl="6" w:tplc="4936F654">
      <w:start w:val="1"/>
      <w:numFmt w:val="bullet"/>
      <w:lvlText w:val="•"/>
      <w:lvlJc w:val="left"/>
      <w:rPr>
        <w:rFonts w:hint="default"/>
      </w:rPr>
    </w:lvl>
    <w:lvl w:ilvl="7" w:tplc="B3EABC64">
      <w:start w:val="1"/>
      <w:numFmt w:val="bullet"/>
      <w:lvlText w:val="•"/>
      <w:lvlJc w:val="left"/>
      <w:rPr>
        <w:rFonts w:hint="default"/>
      </w:rPr>
    </w:lvl>
    <w:lvl w:ilvl="8" w:tplc="D3FC037C">
      <w:start w:val="1"/>
      <w:numFmt w:val="bullet"/>
      <w:lvlText w:val="•"/>
      <w:lvlJc w:val="left"/>
      <w:rPr>
        <w:rFonts w:hint="default"/>
      </w:rPr>
    </w:lvl>
  </w:abstractNum>
  <w:abstractNum w:abstractNumId="18" w15:restartNumberingAfterBreak="0">
    <w:nsid w:val="72DA70D7"/>
    <w:multiLevelType w:val="hybridMultilevel"/>
    <w:tmpl w:val="29A2B904"/>
    <w:lvl w:ilvl="0" w:tplc="F33CFF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747F0AC6"/>
    <w:multiLevelType w:val="hybridMultilevel"/>
    <w:tmpl w:val="B7024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363703"/>
    <w:multiLevelType w:val="hybridMultilevel"/>
    <w:tmpl w:val="78944610"/>
    <w:lvl w:ilvl="0" w:tplc="99585A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7815EAF"/>
    <w:multiLevelType w:val="hybridMultilevel"/>
    <w:tmpl w:val="E376C7F8"/>
    <w:lvl w:ilvl="0" w:tplc="4F2814D8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A2E0959"/>
    <w:multiLevelType w:val="hybridMultilevel"/>
    <w:tmpl w:val="B5342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9"/>
  </w:num>
  <w:num w:numId="4">
    <w:abstractNumId w:val="6"/>
  </w:num>
  <w:num w:numId="5">
    <w:abstractNumId w:val="22"/>
  </w:num>
  <w:num w:numId="6">
    <w:abstractNumId w:val="14"/>
  </w:num>
  <w:num w:numId="7">
    <w:abstractNumId w:val="15"/>
  </w:num>
  <w:num w:numId="8">
    <w:abstractNumId w:val="1"/>
  </w:num>
  <w:num w:numId="9">
    <w:abstractNumId w:val="16"/>
  </w:num>
  <w:num w:numId="10">
    <w:abstractNumId w:val="18"/>
  </w:num>
  <w:num w:numId="11">
    <w:abstractNumId w:val="13"/>
  </w:num>
  <w:num w:numId="12">
    <w:abstractNumId w:val="0"/>
  </w:num>
  <w:num w:numId="13">
    <w:abstractNumId w:val="7"/>
  </w:num>
  <w:num w:numId="14">
    <w:abstractNumId w:val="8"/>
  </w:num>
  <w:num w:numId="15">
    <w:abstractNumId w:val="3"/>
  </w:num>
  <w:num w:numId="16">
    <w:abstractNumId w:val="2"/>
  </w:num>
  <w:num w:numId="17">
    <w:abstractNumId w:val="17"/>
  </w:num>
  <w:num w:numId="18">
    <w:abstractNumId w:val="9"/>
  </w:num>
  <w:num w:numId="19">
    <w:abstractNumId w:val="12"/>
  </w:num>
  <w:num w:numId="20">
    <w:abstractNumId w:val="20"/>
  </w:num>
  <w:num w:numId="21">
    <w:abstractNumId w:val="10"/>
  </w:num>
  <w:num w:numId="22">
    <w:abstractNumId w:val="2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BB9"/>
    <w:rsid w:val="000067EF"/>
    <w:rsid w:val="000109CD"/>
    <w:rsid w:val="00010FFA"/>
    <w:rsid w:val="00012F6A"/>
    <w:rsid w:val="00013F40"/>
    <w:rsid w:val="000219D2"/>
    <w:rsid w:val="0006307C"/>
    <w:rsid w:val="00084147"/>
    <w:rsid w:val="000922DB"/>
    <w:rsid w:val="00094B72"/>
    <w:rsid w:val="000B2E48"/>
    <w:rsid w:val="000E4054"/>
    <w:rsid w:val="00110D96"/>
    <w:rsid w:val="0012638B"/>
    <w:rsid w:val="00156E09"/>
    <w:rsid w:val="001723FD"/>
    <w:rsid w:val="001A2A77"/>
    <w:rsid w:val="001A6227"/>
    <w:rsid w:val="001E13ED"/>
    <w:rsid w:val="00216C1E"/>
    <w:rsid w:val="0022431D"/>
    <w:rsid w:val="00233D8C"/>
    <w:rsid w:val="002521F5"/>
    <w:rsid w:val="00253958"/>
    <w:rsid w:val="002607D4"/>
    <w:rsid w:val="002666FC"/>
    <w:rsid w:val="00271915"/>
    <w:rsid w:val="00277C58"/>
    <w:rsid w:val="0029087D"/>
    <w:rsid w:val="00292AE1"/>
    <w:rsid w:val="002A3DFD"/>
    <w:rsid w:val="002B05CF"/>
    <w:rsid w:val="002B6368"/>
    <w:rsid w:val="002C2FB3"/>
    <w:rsid w:val="002D3299"/>
    <w:rsid w:val="002E2BBA"/>
    <w:rsid w:val="002F1089"/>
    <w:rsid w:val="002F39EF"/>
    <w:rsid w:val="002F55F1"/>
    <w:rsid w:val="00312269"/>
    <w:rsid w:val="00320BA7"/>
    <w:rsid w:val="0038118D"/>
    <w:rsid w:val="00394263"/>
    <w:rsid w:val="00396038"/>
    <w:rsid w:val="003A5D05"/>
    <w:rsid w:val="003A7BD5"/>
    <w:rsid w:val="003C351B"/>
    <w:rsid w:val="003C3979"/>
    <w:rsid w:val="003E5734"/>
    <w:rsid w:val="003F100E"/>
    <w:rsid w:val="003F19DD"/>
    <w:rsid w:val="003F74B9"/>
    <w:rsid w:val="00404552"/>
    <w:rsid w:val="00406295"/>
    <w:rsid w:val="004917D4"/>
    <w:rsid w:val="00496A4D"/>
    <w:rsid w:val="004B0F52"/>
    <w:rsid w:val="004C49C1"/>
    <w:rsid w:val="004D206E"/>
    <w:rsid w:val="004D28E5"/>
    <w:rsid w:val="004E17BA"/>
    <w:rsid w:val="0051275F"/>
    <w:rsid w:val="005265FA"/>
    <w:rsid w:val="00543C57"/>
    <w:rsid w:val="00551119"/>
    <w:rsid w:val="00554DA4"/>
    <w:rsid w:val="00571A66"/>
    <w:rsid w:val="0058273F"/>
    <w:rsid w:val="0059197A"/>
    <w:rsid w:val="005A4873"/>
    <w:rsid w:val="005C165B"/>
    <w:rsid w:val="005C6802"/>
    <w:rsid w:val="005D7A8B"/>
    <w:rsid w:val="005E0D8F"/>
    <w:rsid w:val="00615D89"/>
    <w:rsid w:val="00637BB9"/>
    <w:rsid w:val="00671ECC"/>
    <w:rsid w:val="0068037A"/>
    <w:rsid w:val="00680810"/>
    <w:rsid w:val="006A5603"/>
    <w:rsid w:val="006B00B4"/>
    <w:rsid w:val="006B1300"/>
    <w:rsid w:val="006B5668"/>
    <w:rsid w:val="006E466E"/>
    <w:rsid w:val="006F1403"/>
    <w:rsid w:val="007062A9"/>
    <w:rsid w:val="00727BF0"/>
    <w:rsid w:val="00747206"/>
    <w:rsid w:val="00755B6A"/>
    <w:rsid w:val="00772A5F"/>
    <w:rsid w:val="0078280E"/>
    <w:rsid w:val="007A1BEF"/>
    <w:rsid w:val="007A72A2"/>
    <w:rsid w:val="007B3BB2"/>
    <w:rsid w:val="008115C3"/>
    <w:rsid w:val="008129C4"/>
    <w:rsid w:val="008166E1"/>
    <w:rsid w:val="0081703C"/>
    <w:rsid w:val="00835FE8"/>
    <w:rsid w:val="0084115E"/>
    <w:rsid w:val="00842478"/>
    <w:rsid w:val="0085131A"/>
    <w:rsid w:val="008747D0"/>
    <w:rsid w:val="00882592"/>
    <w:rsid w:val="008D51A9"/>
    <w:rsid w:val="0090051D"/>
    <w:rsid w:val="00907910"/>
    <w:rsid w:val="009136B8"/>
    <w:rsid w:val="00914EC0"/>
    <w:rsid w:val="0094396C"/>
    <w:rsid w:val="00953F4B"/>
    <w:rsid w:val="009610FE"/>
    <w:rsid w:val="00965670"/>
    <w:rsid w:val="009739F4"/>
    <w:rsid w:val="009745DC"/>
    <w:rsid w:val="0098647B"/>
    <w:rsid w:val="00991405"/>
    <w:rsid w:val="009D0648"/>
    <w:rsid w:val="009D4E27"/>
    <w:rsid w:val="009E01C7"/>
    <w:rsid w:val="009F1600"/>
    <w:rsid w:val="009F6CAC"/>
    <w:rsid w:val="009F7858"/>
    <w:rsid w:val="00A111F4"/>
    <w:rsid w:val="00A25F09"/>
    <w:rsid w:val="00A406A6"/>
    <w:rsid w:val="00A43EB1"/>
    <w:rsid w:val="00A4731E"/>
    <w:rsid w:val="00A66D93"/>
    <w:rsid w:val="00A67B01"/>
    <w:rsid w:val="00A829CB"/>
    <w:rsid w:val="00A87DE7"/>
    <w:rsid w:val="00AB12F3"/>
    <w:rsid w:val="00AB70DC"/>
    <w:rsid w:val="00AC36A4"/>
    <w:rsid w:val="00AC5CEF"/>
    <w:rsid w:val="00AC79B3"/>
    <w:rsid w:val="00AE4846"/>
    <w:rsid w:val="00B17554"/>
    <w:rsid w:val="00B31935"/>
    <w:rsid w:val="00B33ACC"/>
    <w:rsid w:val="00B401A0"/>
    <w:rsid w:val="00B65615"/>
    <w:rsid w:val="00B7278B"/>
    <w:rsid w:val="00B7710C"/>
    <w:rsid w:val="00B86257"/>
    <w:rsid w:val="00B948C3"/>
    <w:rsid w:val="00BA0D5F"/>
    <w:rsid w:val="00BA5643"/>
    <w:rsid w:val="00BF721E"/>
    <w:rsid w:val="00C15283"/>
    <w:rsid w:val="00C16EAD"/>
    <w:rsid w:val="00C30F7A"/>
    <w:rsid w:val="00C63E7B"/>
    <w:rsid w:val="00C70C2C"/>
    <w:rsid w:val="00CB6B43"/>
    <w:rsid w:val="00CD4880"/>
    <w:rsid w:val="00CE3638"/>
    <w:rsid w:val="00CE3C77"/>
    <w:rsid w:val="00CF15B5"/>
    <w:rsid w:val="00D1139D"/>
    <w:rsid w:val="00D17C3C"/>
    <w:rsid w:val="00D2548A"/>
    <w:rsid w:val="00D43D96"/>
    <w:rsid w:val="00D44B6F"/>
    <w:rsid w:val="00D510A3"/>
    <w:rsid w:val="00D57A00"/>
    <w:rsid w:val="00DA4701"/>
    <w:rsid w:val="00DA4C71"/>
    <w:rsid w:val="00DB1E3A"/>
    <w:rsid w:val="00DC2048"/>
    <w:rsid w:val="00DD5AAE"/>
    <w:rsid w:val="00E13995"/>
    <w:rsid w:val="00E143B8"/>
    <w:rsid w:val="00E26722"/>
    <w:rsid w:val="00E33DBF"/>
    <w:rsid w:val="00E87F68"/>
    <w:rsid w:val="00E9464D"/>
    <w:rsid w:val="00EE357A"/>
    <w:rsid w:val="00EF58BA"/>
    <w:rsid w:val="00F10935"/>
    <w:rsid w:val="00F14982"/>
    <w:rsid w:val="00F6114F"/>
    <w:rsid w:val="00F70F06"/>
    <w:rsid w:val="00F71206"/>
    <w:rsid w:val="00FA090B"/>
    <w:rsid w:val="00FA5F64"/>
    <w:rsid w:val="00FE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38E403-4C1F-420D-BFAD-1177B46C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B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1"/>
    <w:qFormat/>
    <w:rsid w:val="00615D89"/>
    <w:pPr>
      <w:widowControl w:val="0"/>
      <w:suppressAutoHyphens w:val="0"/>
      <w:outlineLvl w:val="0"/>
    </w:pPr>
    <w:rPr>
      <w:rFonts w:cstheme="minorBid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BB9"/>
    <w:pPr>
      <w:suppressAutoHyphens w:val="0"/>
      <w:ind w:left="720"/>
      <w:contextualSpacing/>
    </w:pPr>
    <w:rPr>
      <w:lang w:eastAsia="ru-RU"/>
    </w:rPr>
  </w:style>
  <w:style w:type="paragraph" w:styleId="a4">
    <w:name w:val="Normal (Web)"/>
    <w:basedOn w:val="a"/>
    <w:uiPriority w:val="99"/>
    <w:unhideWhenUsed/>
    <w:rsid w:val="00637BB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header"/>
    <w:basedOn w:val="a"/>
    <w:link w:val="a6"/>
    <w:uiPriority w:val="99"/>
    <w:unhideWhenUsed/>
    <w:rsid w:val="00E33D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3D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E33D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3DB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1"/>
    <w:rsid w:val="00615D89"/>
    <w:rPr>
      <w:rFonts w:ascii="Times New Roman" w:eastAsia="Times New Roman" w:hAnsi="Times New Roman"/>
      <w:b/>
      <w:bCs/>
      <w:sz w:val="28"/>
      <w:szCs w:val="28"/>
      <w:lang w:val="en-US"/>
    </w:rPr>
  </w:style>
  <w:style w:type="table" w:customStyle="1" w:styleId="TableNormal">
    <w:name w:val="Table Normal"/>
    <w:uiPriority w:val="2"/>
    <w:semiHidden/>
    <w:unhideWhenUsed/>
    <w:qFormat/>
    <w:rsid w:val="00615D8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615D89"/>
    <w:pPr>
      <w:widowControl w:val="0"/>
      <w:suppressAutoHyphens w:val="0"/>
      <w:ind w:left="100"/>
    </w:pPr>
    <w:rPr>
      <w:rFonts w:cstheme="minorBidi"/>
      <w:sz w:val="28"/>
      <w:szCs w:val="28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615D89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TableParagraph">
    <w:name w:val="Table Paragraph"/>
    <w:basedOn w:val="a"/>
    <w:uiPriority w:val="1"/>
    <w:qFormat/>
    <w:rsid w:val="00615D89"/>
    <w:pPr>
      <w:widowControl w:val="0"/>
      <w:suppressAutoHyphens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1433</Words>
  <Characters>8170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</dc:creator>
  <cp:lastModifiedBy>minin</cp:lastModifiedBy>
  <cp:revision>32</cp:revision>
  <dcterms:created xsi:type="dcterms:W3CDTF">2019-11-18T13:48:00Z</dcterms:created>
  <dcterms:modified xsi:type="dcterms:W3CDTF">2019-11-25T14:35:00Z</dcterms:modified>
</cp:coreProperties>
</file>