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C9A956C" w14:textId="77777777" w:rsidR="00844D9D" w:rsidRPr="00AA7F7A" w:rsidRDefault="00844D9D" w:rsidP="00614B87">
      <w:pPr>
        <w:widowControl w:val="0"/>
        <w:suppressAutoHyphens w:val="0"/>
        <w:jc w:val="right"/>
        <w:rPr>
          <w:sz w:val="28"/>
          <w:szCs w:val="28"/>
        </w:rPr>
      </w:pPr>
      <w:r w:rsidRPr="00AA7F7A">
        <w:rPr>
          <w:noProof/>
          <w:sz w:val="28"/>
          <w:szCs w:val="28"/>
          <w:lang w:eastAsia="ru-RU"/>
        </w:rPr>
        <w:drawing>
          <wp:anchor distT="0" distB="0" distL="114300" distR="114300" simplePos="0" relativeHeight="251658240" behindDoc="0" locked="0" layoutInCell="1" allowOverlap="1" wp14:anchorId="4A87EA5C" wp14:editId="5B36B24C">
            <wp:simplePos x="0" y="0"/>
            <wp:positionH relativeFrom="margin">
              <wp:posOffset>-723900</wp:posOffset>
            </wp:positionH>
            <wp:positionV relativeFrom="margin">
              <wp:posOffset>-723900</wp:posOffset>
            </wp:positionV>
            <wp:extent cx="7058025" cy="1581150"/>
            <wp:effectExtent l="0" t="0" r="0" b="0"/>
            <wp:wrapSquare wrapText="bothSides"/>
            <wp:docPr id="4" name="Рисунок 4" descr="C:\Users\sosedova\Documents\дизайнеры\гольф\Без имени-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sosedova\Documents\дизайнеры\гольф\Без имени-11.jpg"/>
                    <pic:cNvPicPr>
                      <a:picLocks noChangeAspect="1" noChangeArrowheads="1"/>
                    </pic:cNvPicPr>
                  </pic:nvPicPr>
                  <pic:blipFill>
                    <a:blip r:embed="rId8">
                      <a:extLst>
                        <a:ext uri="{28A0092B-C50C-407E-A947-70E740481C1C}">
                          <a14:useLocalDpi xmlns:a14="http://schemas.microsoft.com/office/drawing/2010/main" val="0"/>
                        </a:ext>
                      </a:extLst>
                    </a:blip>
                    <a:srcRect b="14873"/>
                    <a:stretch>
                      <a:fillRect/>
                    </a:stretch>
                  </pic:blipFill>
                  <pic:spPr bwMode="auto">
                    <a:xfrm>
                      <a:off x="0" y="0"/>
                      <a:ext cx="7058025" cy="1581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16353A8" w14:textId="77777777" w:rsidR="007358BB" w:rsidRPr="00AA7F7A" w:rsidRDefault="007358BB" w:rsidP="00614B87">
      <w:pPr>
        <w:widowControl w:val="0"/>
        <w:suppressAutoHyphens w:val="0"/>
        <w:jc w:val="both"/>
        <w:rPr>
          <w:b/>
          <w:sz w:val="28"/>
          <w:szCs w:val="28"/>
        </w:rPr>
      </w:pPr>
    </w:p>
    <w:p w14:paraId="6A8D44F2" w14:textId="77777777" w:rsidR="007358BB" w:rsidRPr="00AA7F7A" w:rsidRDefault="007358BB" w:rsidP="00614B87">
      <w:pPr>
        <w:widowControl w:val="0"/>
        <w:suppressAutoHyphens w:val="0"/>
        <w:spacing w:line="360" w:lineRule="auto"/>
        <w:jc w:val="center"/>
        <w:rPr>
          <w:b/>
          <w:sz w:val="28"/>
          <w:szCs w:val="28"/>
        </w:rPr>
      </w:pPr>
      <w:r w:rsidRPr="00AA7F7A">
        <w:rPr>
          <w:b/>
          <w:sz w:val="28"/>
          <w:szCs w:val="28"/>
        </w:rPr>
        <w:t>РЕШЕНИЕ</w:t>
      </w:r>
    </w:p>
    <w:p w14:paraId="489AEDDA" w14:textId="62CE0B11" w:rsidR="003F7B61" w:rsidRPr="00AA7F7A" w:rsidRDefault="00DC4FC2" w:rsidP="00614B87">
      <w:pPr>
        <w:widowControl w:val="0"/>
        <w:tabs>
          <w:tab w:val="right" w:pos="9072"/>
        </w:tabs>
        <w:suppressAutoHyphens w:val="0"/>
        <w:jc w:val="both"/>
        <w:rPr>
          <w:b/>
          <w:sz w:val="28"/>
          <w:szCs w:val="28"/>
        </w:rPr>
      </w:pPr>
      <w:r w:rsidRPr="00AA7F7A">
        <w:rPr>
          <w:b/>
          <w:sz w:val="28"/>
          <w:szCs w:val="28"/>
        </w:rPr>
        <w:t>№ </w:t>
      </w:r>
      <w:r w:rsidR="007244FC" w:rsidRPr="00AA7F7A">
        <w:rPr>
          <w:b/>
          <w:sz w:val="28"/>
          <w:szCs w:val="28"/>
        </w:rPr>
        <w:t>42</w:t>
      </w:r>
      <w:r w:rsidR="00027F29" w:rsidRPr="00AA7F7A">
        <w:rPr>
          <w:b/>
          <w:sz w:val="28"/>
          <w:szCs w:val="28"/>
        </w:rPr>
        <w:tab/>
      </w:r>
      <w:r w:rsidR="00CA7FB2" w:rsidRPr="00AA7F7A">
        <w:rPr>
          <w:b/>
          <w:sz w:val="28"/>
          <w:szCs w:val="28"/>
        </w:rPr>
        <w:t>06</w:t>
      </w:r>
      <w:r w:rsidR="004D24FA" w:rsidRPr="00AA7F7A">
        <w:rPr>
          <w:b/>
          <w:sz w:val="28"/>
          <w:szCs w:val="28"/>
        </w:rPr>
        <w:t>.</w:t>
      </w:r>
      <w:r w:rsidR="00CA7FB2" w:rsidRPr="00AA7F7A">
        <w:rPr>
          <w:b/>
          <w:sz w:val="28"/>
          <w:szCs w:val="28"/>
        </w:rPr>
        <w:t>12</w:t>
      </w:r>
      <w:r w:rsidR="009969CC" w:rsidRPr="00AA7F7A">
        <w:rPr>
          <w:b/>
          <w:sz w:val="28"/>
          <w:szCs w:val="28"/>
        </w:rPr>
        <w:t>.201</w:t>
      </w:r>
      <w:r w:rsidR="00CA7FB2" w:rsidRPr="00AA7F7A">
        <w:rPr>
          <w:b/>
          <w:sz w:val="28"/>
          <w:szCs w:val="28"/>
        </w:rPr>
        <w:t>9</w:t>
      </w:r>
      <w:r w:rsidR="00735E3C" w:rsidRPr="00AA7F7A">
        <w:rPr>
          <w:b/>
          <w:sz w:val="28"/>
          <w:szCs w:val="28"/>
        </w:rPr>
        <w:t> г.</w:t>
      </w:r>
    </w:p>
    <w:p w14:paraId="521BCFD8" w14:textId="65EB2396" w:rsidR="004D24FA" w:rsidRPr="00AA7F7A" w:rsidRDefault="009619F0" w:rsidP="00614B87">
      <w:pPr>
        <w:widowControl w:val="0"/>
        <w:suppressAutoHyphens w:val="0"/>
        <w:spacing w:before="360" w:after="360"/>
        <w:jc w:val="center"/>
        <w:rPr>
          <w:b/>
          <w:sz w:val="28"/>
          <w:szCs w:val="28"/>
        </w:rPr>
      </w:pPr>
      <w:r w:rsidRPr="00AA7F7A">
        <w:rPr>
          <w:b/>
          <w:sz w:val="28"/>
          <w:szCs w:val="28"/>
        </w:rPr>
        <w:t xml:space="preserve">Об утверждении положения о </w:t>
      </w:r>
      <w:r w:rsidR="00220B63" w:rsidRPr="00AA7F7A">
        <w:rPr>
          <w:b/>
          <w:sz w:val="28"/>
          <w:szCs w:val="28"/>
        </w:rPr>
        <w:t>в</w:t>
      </w:r>
      <w:r w:rsidRPr="00AA7F7A">
        <w:rPr>
          <w:b/>
          <w:sz w:val="28"/>
          <w:szCs w:val="28"/>
        </w:rPr>
        <w:t>сероссийских соревнованиях по гольфу среди школьников (Всероссийская школьная Лига гольфа)</w:t>
      </w:r>
      <w:r w:rsidR="002E1C9B" w:rsidRPr="00AA7F7A">
        <w:rPr>
          <w:b/>
          <w:sz w:val="28"/>
          <w:szCs w:val="28"/>
        </w:rPr>
        <w:t xml:space="preserve"> на 201</w:t>
      </w:r>
      <w:r w:rsidR="00CA7FB2" w:rsidRPr="00AA7F7A">
        <w:rPr>
          <w:b/>
          <w:sz w:val="28"/>
          <w:szCs w:val="28"/>
        </w:rPr>
        <w:t>9/202</w:t>
      </w:r>
      <w:r w:rsidR="002B06B8" w:rsidRPr="00AA7F7A">
        <w:rPr>
          <w:b/>
          <w:sz w:val="28"/>
          <w:szCs w:val="28"/>
        </w:rPr>
        <w:t>1</w:t>
      </w:r>
      <w:r w:rsidR="002E1C9B" w:rsidRPr="00AA7F7A">
        <w:rPr>
          <w:b/>
          <w:sz w:val="28"/>
          <w:szCs w:val="28"/>
        </w:rPr>
        <w:t xml:space="preserve"> учебный год</w:t>
      </w:r>
    </w:p>
    <w:p w14:paraId="7162D768" w14:textId="77777777" w:rsidR="00843181" w:rsidRPr="00AA7F7A" w:rsidRDefault="00843181" w:rsidP="004242C1">
      <w:pPr>
        <w:widowControl w:val="0"/>
        <w:suppressAutoHyphens w:val="0"/>
        <w:spacing w:line="360" w:lineRule="auto"/>
        <w:ind w:firstLine="709"/>
        <w:jc w:val="both"/>
        <w:rPr>
          <w:sz w:val="28"/>
          <w:szCs w:val="28"/>
        </w:rPr>
      </w:pPr>
      <w:r w:rsidRPr="00AA7F7A">
        <w:rPr>
          <w:sz w:val="28"/>
          <w:szCs w:val="28"/>
        </w:rPr>
        <w:t xml:space="preserve">Исполком Ассоциации гольфа России </w:t>
      </w:r>
      <w:r w:rsidRPr="00AA7F7A">
        <w:rPr>
          <w:b/>
          <w:sz w:val="28"/>
          <w:szCs w:val="28"/>
        </w:rPr>
        <w:t>р</w:t>
      </w:r>
      <w:r w:rsidR="00890132" w:rsidRPr="00AA7F7A">
        <w:rPr>
          <w:b/>
          <w:sz w:val="28"/>
          <w:szCs w:val="28"/>
        </w:rPr>
        <w:t> </w:t>
      </w:r>
      <w:r w:rsidRPr="00AA7F7A">
        <w:rPr>
          <w:b/>
          <w:sz w:val="28"/>
          <w:szCs w:val="28"/>
        </w:rPr>
        <w:t>е</w:t>
      </w:r>
      <w:r w:rsidR="00890132" w:rsidRPr="00AA7F7A">
        <w:rPr>
          <w:b/>
          <w:sz w:val="28"/>
          <w:szCs w:val="28"/>
        </w:rPr>
        <w:t> </w:t>
      </w:r>
      <w:r w:rsidRPr="00AA7F7A">
        <w:rPr>
          <w:b/>
          <w:sz w:val="28"/>
          <w:szCs w:val="28"/>
        </w:rPr>
        <w:t>ш</w:t>
      </w:r>
      <w:r w:rsidR="00890132" w:rsidRPr="00AA7F7A">
        <w:rPr>
          <w:b/>
          <w:sz w:val="28"/>
          <w:szCs w:val="28"/>
        </w:rPr>
        <w:t> </w:t>
      </w:r>
      <w:r w:rsidRPr="00AA7F7A">
        <w:rPr>
          <w:b/>
          <w:sz w:val="28"/>
          <w:szCs w:val="28"/>
        </w:rPr>
        <w:t>и</w:t>
      </w:r>
      <w:r w:rsidR="00890132" w:rsidRPr="00AA7F7A">
        <w:rPr>
          <w:b/>
          <w:sz w:val="28"/>
          <w:szCs w:val="28"/>
        </w:rPr>
        <w:t> </w:t>
      </w:r>
      <w:r w:rsidRPr="00AA7F7A">
        <w:rPr>
          <w:b/>
          <w:sz w:val="28"/>
          <w:szCs w:val="28"/>
        </w:rPr>
        <w:t>л:</w:t>
      </w:r>
    </w:p>
    <w:p w14:paraId="0DE9EFC8" w14:textId="77777777" w:rsidR="00036B06" w:rsidRDefault="00036B06" w:rsidP="00036B06">
      <w:pPr>
        <w:pStyle w:val="a9"/>
        <w:widowControl w:val="0"/>
        <w:spacing w:line="360" w:lineRule="auto"/>
        <w:ind w:left="0" w:firstLine="709"/>
        <w:jc w:val="both"/>
        <w:rPr>
          <w:sz w:val="28"/>
          <w:szCs w:val="28"/>
        </w:rPr>
      </w:pPr>
      <w:r>
        <w:rPr>
          <w:sz w:val="28"/>
          <w:szCs w:val="28"/>
        </w:rPr>
        <w:t>1. Утвердить положение о всероссийских соревнованиях по гольфу среди школьников (Всероссийская школьная Лига гольфа) на 2019/2021 учебный год (прилагается).</w:t>
      </w:r>
    </w:p>
    <w:p w14:paraId="62A0813A" w14:textId="77777777" w:rsidR="00036B06" w:rsidRDefault="00036B06" w:rsidP="00036B06">
      <w:pPr>
        <w:widowControl w:val="0"/>
        <w:tabs>
          <w:tab w:val="left" w:pos="426"/>
        </w:tabs>
        <w:spacing w:line="360" w:lineRule="auto"/>
        <w:ind w:firstLine="709"/>
        <w:jc w:val="both"/>
        <w:rPr>
          <w:sz w:val="28"/>
          <w:szCs w:val="28"/>
        </w:rPr>
      </w:pPr>
      <w:r>
        <w:rPr>
          <w:sz w:val="28"/>
          <w:szCs w:val="28"/>
        </w:rPr>
        <w:t>2. Представить на утверждение в Министерство спорта Российской Федерации положение о всероссийских соревнованиях по гольфу среди школьников (Всероссийская школьная Лига гольфа) на 2019/2021 учебный год.</w:t>
      </w:r>
    </w:p>
    <w:p w14:paraId="428A8967" w14:textId="77777777" w:rsidR="00036B06" w:rsidRDefault="00036B06" w:rsidP="00036B06">
      <w:pPr>
        <w:widowControl w:val="0"/>
        <w:spacing w:line="360" w:lineRule="auto"/>
        <w:ind w:firstLine="709"/>
        <w:jc w:val="both"/>
        <w:rPr>
          <w:sz w:val="28"/>
          <w:szCs w:val="28"/>
        </w:rPr>
      </w:pPr>
      <w:r>
        <w:rPr>
          <w:sz w:val="28"/>
          <w:szCs w:val="28"/>
        </w:rPr>
        <w:t xml:space="preserve">3. Контроль за исполнением настоящего решения возложить на </w:t>
      </w:r>
      <w:proofErr w:type="spellStart"/>
      <w:r>
        <w:rPr>
          <w:sz w:val="28"/>
          <w:szCs w:val="28"/>
        </w:rPr>
        <w:t>Жеребко</w:t>
      </w:r>
      <w:proofErr w:type="spellEnd"/>
      <w:r>
        <w:rPr>
          <w:sz w:val="28"/>
          <w:szCs w:val="28"/>
        </w:rPr>
        <w:t xml:space="preserve"> Дениса Станиславовича.</w:t>
      </w:r>
    </w:p>
    <w:p w14:paraId="66B6C28A" w14:textId="3A652BFE" w:rsidR="009121A3" w:rsidRPr="00AA7F7A" w:rsidRDefault="00E61859" w:rsidP="004242C1">
      <w:pPr>
        <w:pStyle w:val="a9"/>
        <w:widowControl w:val="0"/>
        <w:spacing w:line="360" w:lineRule="auto"/>
        <w:ind w:left="0" w:firstLine="709"/>
        <w:contextualSpacing w:val="0"/>
        <w:jc w:val="both"/>
        <w:rPr>
          <w:sz w:val="28"/>
          <w:szCs w:val="28"/>
        </w:rPr>
      </w:pPr>
      <w:bookmarkStart w:id="0" w:name="_GoBack"/>
      <w:bookmarkEnd w:id="0"/>
      <w:r w:rsidRPr="00AA7F7A">
        <w:rPr>
          <w:sz w:val="28"/>
          <w:szCs w:val="28"/>
        </w:rPr>
        <w:t>4</w:t>
      </w:r>
      <w:r w:rsidR="000943F9" w:rsidRPr="00AA7F7A">
        <w:rPr>
          <w:sz w:val="28"/>
          <w:szCs w:val="28"/>
        </w:rPr>
        <w:t>. </w:t>
      </w:r>
      <w:r w:rsidR="007814CA" w:rsidRPr="00AA7F7A">
        <w:rPr>
          <w:sz w:val="28"/>
          <w:szCs w:val="28"/>
        </w:rPr>
        <w:t>Настоящее решение вступает в силу с момента его принятия</w:t>
      </w:r>
      <w:r w:rsidR="000943F9" w:rsidRPr="00AA7F7A">
        <w:rPr>
          <w:sz w:val="28"/>
          <w:szCs w:val="28"/>
        </w:rPr>
        <w:t>.</w:t>
      </w:r>
    </w:p>
    <w:p w14:paraId="0C5217C8" w14:textId="77777777" w:rsidR="007814CA" w:rsidRPr="00AA7F7A" w:rsidRDefault="007814CA" w:rsidP="00614B87">
      <w:pPr>
        <w:widowControl w:val="0"/>
        <w:suppressAutoHyphens w:val="0"/>
        <w:ind w:right="-1" w:firstLine="709"/>
        <w:jc w:val="both"/>
        <w:rPr>
          <w:sz w:val="28"/>
          <w:szCs w:val="28"/>
        </w:rPr>
      </w:pPr>
    </w:p>
    <w:p w14:paraId="4466F97F" w14:textId="77777777" w:rsidR="007814CA" w:rsidRPr="00AA7F7A" w:rsidRDefault="007814CA" w:rsidP="00614B87">
      <w:pPr>
        <w:widowControl w:val="0"/>
        <w:suppressAutoHyphens w:val="0"/>
        <w:spacing w:line="360" w:lineRule="auto"/>
        <w:ind w:right="-1"/>
        <w:jc w:val="both"/>
        <w:rPr>
          <w:sz w:val="28"/>
          <w:szCs w:val="28"/>
        </w:rPr>
      </w:pPr>
    </w:p>
    <w:p w14:paraId="298AA980" w14:textId="42281D4D" w:rsidR="0071725D" w:rsidRPr="00AA7F7A" w:rsidRDefault="009121A3" w:rsidP="00FB2980">
      <w:pPr>
        <w:widowControl w:val="0"/>
        <w:tabs>
          <w:tab w:val="right" w:pos="9072"/>
        </w:tabs>
        <w:suppressAutoHyphens w:val="0"/>
        <w:spacing w:line="360" w:lineRule="auto"/>
        <w:ind w:right="-1"/>
        <w:jc w:val="both"/>
        <w:rPr>
          <w:sz w:val="28"/>
          <w:szCs w:val="28"/>
        </w:rPr>
      </w:pPr>
      <w:r w:rsidRPr="00AA7F7A">
        <w:rPr>
          <w:sz w:val="28"/>
          <w:szCs w:val="28"/>
        </w:rPr>
        <w:t>Президент</w:t>
      </w:r>
      <w:r w:rsidRPr="00AA7F7A">
        <w:rPr>
          <w:sz w:val="28"/>
          <w:szCs w:val="28"/>
        </w:rPr>
        <w:tab/>
        <w:t>В.Б. Христенко</w:t>
      </w:r>
    </w:p>
    <w:p w14:paraId="0A66C9E7" w14:textId="245C5738" w:rsidR="00CA7FB2" w:rsidRPr="00AA7F7A" w:rsidRDefault="00CA7FB2">
      <w:pPr>
        <w:suppressAutoHyphens w:val="0"/>
        <w:rPr>
          <w:sz w:val="28"/>
          <w:szCs w:val="28"/>
        </w:rPr>
      </w:pPr>
      <w:r w:rsidRPr="00AA7F7A">
        <w:rPr>
          <w:sz w:val="28"/>
          <w:szCs w:val="28"/>
        </w:rPr>
        <w:br w:type="page"/>
      </w:r>
    </w:p>
    <w:p w14:paraId="08317DD6" w14:textId="77777777" w:rsidR="00AE31D9" w:rsidRPr="00AA7F7A" w:rsidRDefault="00AE31D9" w:rsidP="00AE31D9">
      <w:pPr>
        <w:widowControl w:val="0"/>
        <w:tabs>
          <w:tab w:val="right" w:pos="9072"/>
        </w:tabs>
        <w:suppressAutoHyphens w:val="0"/>
        <w:spacing w:line="360" w:lineRule="auto"/>
        <w:ind w:right="-1" w:firstLine="4536"/>
        <w:jc w:val="center"/>
        <w:rPr>
          <w:sz w:val="28"/>
          <w:szCs w:val="28"/>
        </w:rPr>
      </w:pPr>
      <w:r w:rsidRPr="00AA7F7A">
        <w:rPr>
          <w:sz w:val="28"/>
          <w:szCs w:val="28"/>
        </w:rPr>
        <w:lastRenderedPageBreak/>
        <w:t>ПРИЛОЖЕНИЕ</w:t>
      </w:r>
    </w:p>
    <w:p w14:paraId="6DB533AF" w14:textId="4B77CA36" w:rsidR="00AE31D9" w:rsidRPr="00AA7F7A" w:rsidRDefault="00EE766B" w:rsidP="00AE31D9">
      <w:pPr>
        <w:widowControl w:val="0"/>
        <w:tabs>
          <w:tab w:val="right" w:pos="9072"/>
        </w:tabs>
        <w:suppressAutoHyphens w:val="0"/>
        <w:ind w:right="-1" w:firstLine="4536"/>
        <w:jc w:val="center"/>
        <w:rPr>
          <w:sz w:val="28"/>
          <w:szCs w:val="28"/>
        </w:rPr>
      </w:pPr>
      <w:r w:rsidRPr="00AA7F7A">
        <w:rPr>
          <w:sz w:val="28"/>
          <w:szCs w:val="28"/>
        </w:rPr>
        <w:t>к</w:t>
      </w:r>
      <w:r w:rsidR="00AE31D9" w:rsidRPr="00AA7F7A">
        <w:rPr>
          <w:sz w:val="28"/>
          <w:szCs w:val="28"/>
        </w:rPr>
        <w:t xml:space="preserve"> решению Исполкома</w:t>
      </w:r>
    </w:p>
    <w:p w14:paraId="5B8CC293" w14:textId="77777777" w:rsidR="00AE31D9" w:rsidRPr="00AA7F7A" w:rsidRDefault="00AE31D9" w:rsidP="00AE31D9">
      <w:pPr>
        <w:widowControl w:val="0"/>
        <w:tabs>
          <w:tab w:val="right" w:pos="9072"/>
        </w:tabs>
        <w:suppressAutoHyphens w:val="0"/>
        <w:ind w:right="-1" w:firstLine="4536"/>
        <w:jc w:val="center"/>
        <w:rPr>
          <w:sz w:val="28"/>
          <w:szCs w:val="28"/>
        </w:rPr>
      </w:pPr>
      <w:r w:rsidRPr="00AA7F7A">
        <w:rPr>
          <w:sz w:val="28"/>
          <w:szCs w:val="28"/>
        </w:rPr>
        <w:t>Ассоциации гольфа России</w:t>
      </w:r>
    </w:p>
    <w:p w14:paraId="421160F0" w14:textId="6B9C482E" w:rsidR="00AE31D9" w:rsidRPr="00AA7F7A" w:rsidRDefault="00AE31D9" w:rsidP="00AE31D9">
      <w:pPr>
        <w:widowControl w:val="0"/>
        <w:tabs>
          <w:tab w:val="right" w:pos="9072"/>
        </w:tabs>
        <w:suppressAutoHyphens w:val="0"/>
        <w:ind w:right="-1" w:firstLine="4536"/>
        <w:jc w:val="center"/>
        <w:rPr>
          <w:sz w:val="28"/>
          <w:szCs w:val="28"/>
        </w:rPr>
      </w:pPr>
      <w:r w:rsidRPr="00AA7F7A">
        <w:rPr>
          <w:sz w:val="28"/>
          <w:szCs w:val="28"/>
        </w:rPr>
        <w:t>от 06.12.2019 г. № 4</w:t>
      </w:r>
      <w:r w:rsidR="004C5E9E" w:rsidRPr="00AA7F7A">
        <w:rPr>
          <w:sz w:val="28"/>
          <w:szCs w:val="28"/>
        </w:rPr>
        <w:t>2</w:t>
      </w:r>
    </w:p>
    <w:p w14:paraId="2FC0A15E" w14:textId="77777777" w:rsidR="00AE31D9" w:rsidRPr="00AA7F7A" w:rsidRDefault="00AE31D9" w:rsidP="00AE31D9">
      <w:pPr>
        <w:widowControl w:val="0"/>
        <w:suppressAutoHyphens w:val="0"/>
        <w:ind w:left="1134" w:right="707"/>
        <w:jc w:val="center"/>
        <w:rPr>
          <w:b/>
          <w:sz w:val="28"/>
          <w:szCs w:val="28"/>
        </w:rPr>
      </w:pPr>
    </w:p>
    <w:p w14:paraId="0BFB663F" w14:textId="77777777" w:rsidR="00AE31D9" w:rsidRPr="00AA7F7A" w:rsidRDefault="00AE31D9" w:rsidP="00AE31D9">
      <w:pPr>
        <w:widowControl w:val="0"/>
        <w:suppressAutoHyphens w:val="0"/>
        <w:ind w:left="1134" w:right="707"/>
        <w:jc w:val="center"/>
        <w:rPr>
          <w:b/>
          <w:sz w:val="28"/>
          <w:szCs w:val="28"/>
        </w:rPr>
      </w:pPr>
    </w:p>
    <w:p w14:paraId="468E4339" w14:textId="5C0A6513" w:rsidR="00AE31D9" w:rsidRPr="00AA7F7A" w:rsidRDefault="00AE31D9" w:rsidP="005B45AE">
      <w:pPr>
        <w:widowControl w:val="0"/>
        <w:suppressAutoHyphens w:val="0"/>
        <w:ind w:right="-1"/>
        <w:jc w:val="center"/>
        <w:rPr>
          <w:b/>
          <w:sz w:val="28"/>
          <w:szCs w:val="28"/>
        </w:rPr>
      </w:pPr>
      <w:r w:rsidRPr="00AA7F7A">
        <w:rPr>
          <w:b/>
          <w:sz w:val="28"/>
          <w:szCs w:val="28"/>
        </w:rPr>
        <w:t>ПОЛОЖЕНИЕ</w:t>
      </w:r>
    </w:p>
    <w:p w14:paraId="5AB5AE5B" w14:textId="683099B3" w:rsidR="00AE31D9" w:rsidRPr="00AA7F7A" w:rsidRDefault="00AE31D9" w:rsidP="005B45AE">
      <w:pPr>
        <w:widowControl w:val="0"/>
        <w:suppressAutoHyphens w:val="0"/>
        <w:ind w:right="-1"/>
        <w:jc w:val="center"/>
        <w:rPr>
          <w:b/>
          <w:sz w:val="28"/>
          <w:szCs w:val="28"/>
        </w:rPr>
      </w:pPr>
      <w:r w:rsidRPr="00AA7F7A">
        <w:rPr>
          <w:b/>
          <w:sz w:val="28"/>
          <w:szCs w:val="28"/>
        </w:rPr>
        <w:t xml:space="preserve">о </w:t>
      </w:r>
      <w:r w:rsidR="00220B63" w:rsidRPr="00AA7F7A">
        <w:rPr>
          <w:b/>
          <w:sz w:val="28"/>
          <w:szCs w:val="28"/>
        </w:rPr>
        <w:t>в</w:t>
      </w:r>
      <w:r w:rsidRPr="00AA7F7A">
        <w:rPr>
          <w:b/>
          <w:sz w:val="28"/>
          <w:szCs w:val="28"/>
        </w:rPr>
        <w:t>сероссийских соревнованиях по гольфу среди школьников</w:t>
      </w:r>
    </w:p>
    <w:p w14:paraId="06EED24C" w14:textId="77777777" w:rsidR="00AE31D9" w:rsidRPr="00AA7F7A" w:rsidRDefault="00AE31D9" w:rsidP="005B45AE">
      <w:pPr>
        <w:widowControl w:val="0"/>
        <w:suppressAutoHyphens w:val="0"/>
        <w:ind w:right="-1"/>
        <w:jc w:val="center"/>
        <w:rPr>
          <w:b/>
          <w:sz w:val="28"/>
          <w:szCs w:val="28"/>
        </w:rPr>
      </w:pPr>
      <w:r w:rsidRPr="00AA7F7A">
        <w:rPr>
          <w:b/>
          <w:sz w:val="28"/>
          <w:szCs w:val="28"/>
        </w:rPr>
        <w:t>(Всероссийская школьная Лига гольфа)</w:t>
      </w:r>
    </w:p>
    <w:p w14:paraId="13065D0B" w14:textId="4B4C7DBD" w:rsidR="00AE31D9" w:rsidRPr="00AA7F7A" w:rsidRDefault="00AE31D9" w:rsidP="005B45AE">
      <w:pPr>
        <w:widowControl w:val="0"/>
        <w:suppressAutoHyphens w:val="0"/>
        <w:ind w:right="-1"/>
        <w:jc w:val="center"/>
        <w:rPr>
          <w:b/>
          <w:sz w:val="28"/>
          <w:szCs w:val="28"/>
        </w:rPr>
      </w:pPr>
      <w:r w:rsidRPr="00AA7F7A">
        <w:rPr>
          <w:b/>
          <w:sz w:val="28"/>
          <w:szCs w:val="28"/>
        </w:rPr>
        <w:t>на 2019/202</w:t>
      </w:r>
      <w:r w:rsidR="008977AF" w:rsidRPr="00AA7F7A">
        <w:rPr>
          <w:b/>
          <w:sz w:val="28"/>
          <w:szCs w:val="28"/>
        </w:rPr>
        <w:t>1</w:t>
      </w:r>
      <w:r w:rsidRPr="00AA7F7A">
        <w:rPr>
          <w:b/>
          <w:sz w:val="28"/>
          <w:szCs w:val="28"/>
        </w:rPr>
        <w:t xml:space="preserve"> учебный год</w:t>
      </w:r>
    </w:p>
    <w:p w14:paraId="69750D22" w14:textId="5F953C98" w:rsidR="00CA7FB2" w:rsidRPr="00AA7F7A" w:rsidRDefault="00AE31D9" w:rsidP="005B45AE">
      <w:pPr>
        <w:widowControl w:val="0"/>
        <w:tabs>
          <w:tab w:val="left" w:pos="567"/>
        </w:tabs>
        <w:suppressAutoHyphens w:val="0"/>
        <w:spacing w:before="240" w:after="240" w:line="360" w:lineRule="auto"/>
        <w:jc w:val="center"/>
        <w:rPr>
          <w:sz w:val="28"/>
          <w:szCs w:val="28"/>
        </w:rPr>
      </w:pPr>
      <w:r w:rsidRPr="00AA7F7A">
        <w:rPr>
          <w:sz w:val="28"/>
          <w:szCs w:val="28"/>
          <w:lang w:val="en-US"/>
        </w:rPr>
        <w:t>I</w:t>
      </w:r>
      <w:r w:rsidRPr="00AA7F7A">
        <w:rPr>
          <w:sz w:val="28"/>
          <w:szCs w:val="28"/>
        </w:rPr>
        <w:t>.</w:t>
      </w:r>
      <w:r w:rsidR="00CA7FB2" w:rsidRPr="00AA7F7A">
        <w:rPr>
          <w:sz w:val="28"/>
          <w:szCs w:val="28"/>
        </w:rPr>
        <w:t> ЦЕЛИ И ЗАДАЧИ</w:t>
      </w:r>
    </w:p>
    <w:p w14:paraId="4A85B3CF" w14:textId="77777777" w:rsidR="00CA7FB2" w:rsidRPr="00AA7F7A" w:rsidRDefault="00CA7FB2" w:rsidP="00907AB0">
      <w:pPr>
        <w:widowControl w:val="0"/>
        <w:tabs>
          <w:tab w:val="left" w:pos="993"/>
        </w:tabs>
        <w:spacing w:line="360" w:lineRule="auto"/>
        <w:ind w:firstLine="709"/>
        <w:contextualSpacing/>
        <w:jc w:val="both"/>
        <w:rPr>
          <w:sz w:val="28"/>
          <w:szCs w:val="28"/>
        </w:rPr>
      </w:pPr>
      <w:r w:rsidRPr="00AA7F7A">
        <w:rPr>
          <w:sz w:val="28"/>
          <w:szCs w:val="28"/>
        </w:rPr>
        <w:t>Всероссийские соревнования по гольфу среди школьников (Всероссийская школьная Лига гольфа) (далее – Соревнования) проводятся в целях популяризации и развития гольфа в Российской Федерации.</w:t>
      </w:r>
    </w:p>
    <w:p w14:paraId="064FD99B" w14:textId="77777777" w:rsidR="00CA7FB2" w:rsidRPr="00AA7F7A" w:rsidRDefault="00CA7FB2" w:rsidP="00907AB0">
      <w:pPr>
        <w:widowControl w:val="0"/>
        <w:tabs>
          <w:tab w:val="left" w:pos="993"/>
        </w:tabs>
        <w:spacing w:line="360" w:lineRule="auto"/>
        <w:ind w:firstLine="709"/>
        <w:contextualSpacing/>
        <w:jc w:val="both"/>
        <w:rPr>
          <w:sz w:val="28"/>
          <w:szCs w:val="28"/>
        </w:rPr>
      </w:pPr>
      <w:r w:rsidRPr="00AA7F7A">
        <w:rPr>
          <w:sz w:val="28"/>
          <w:szCs w:val="28"/>
        </w:rPr>
        <w:t xml:space="preserve">Основными задачами являются: </w:t>
      </w:r>
    </w:p>
    <w:p w14:paraId="405BB4C6" w14:textId="77777777" w:rsidR="00CA7FB2" w:rsidRPr="00AA7F7A" w:rsidRDefault="00CA7FB2" w:rsidP="00907AB0">
      <w:pPr>
        <w:widowControl w:val="0"/>
        <w:tabs>
          <w:tab w:val="left" w:pos="851"/>
          <w:tab w:val="left" w:pos="993"/>
        </w:tabs>
        <w:suppressAutoHyphens w:val="0"/>
        <w:spacing w:line="360" w:lineRule="auto"/>
        <w:ind w:firstLine="709"/>
        <w:contextualSpacing/>
        <w:jc w:val="both"/>
        <w:rPr>
          <w:sz w:val="28"/>
          <w:szCs w:val="28"/>
        </w:rPr>
      </w:pPr>
      <w:r w:rsidRPr="00AA7F7A">
        <w:rPr>
          <w:sz w:val="28"/>
          <w:szCs w:val="28"/>
        </w:rPr>
        <w:t>пропаганда здорового образа жизни среди подрастающего поколения;</w:t>
      </w:r>
    </w:p>
    <w:p w14:paraId="1932E2E1" w14:textId="77777777" w:rsidR="00CA7FB2" w:rsidRPr="00AA7F7A" w:rsidRDefault="00CA7FB2" w:rsidP="00907AB0">
      <w:pPr>
        <w:widowControl w:val="0"/>
        <w:tabs>
          <w:tab w:val="left" w:pos="851"/>
          <w:tab w:val="left" w:pos="993"/>
        </w:tabs>
        <w:suppressAutoHyphens w:val="0"/>
        <w:spacing w:line="360" w:lineRule="auto"/>
        <w:ind w:firstLine="709"/>
        <w:contextualSpacing/>
        <w:jc w:val="both"/>
        <w:rPr>
          <w:sz w:val="28"/>
          <w:szCs w:val="28"/>
        </w:rPr>
      </w:pPr>
      <w:r w:rsidRPr="00AA7F7A">
        <w:rPr>
          <w:sz w:val="28"/>
          <w:szCs w:val="28"/>
        </w:rPr>
        <w:t>вовлечение школьников в систематические занятия физической культурой и спортом, в том числе школьников с ограниченными возможностями здоровья;</w:t>
      </w:r>
    </w:p>
    <w:p w14:paraId="50368823" w14:textId="77777777" w:rsidR="00CA7FB2" w:rsidRPr="00AA7F7A" w:rsidRDefault="00CA7FB2" w:rsidP="00907AB0">
      <w:pPr>
        <w:widowControl w:val="0"/>
        <w:tabs>
          <w:tab w:val="left" w:pos="851"/>
          <w:tab w:val="left" w:pos="993"/>
        </w:tabs>
        <w:suppressAutoHyphens w:val="0"/>
        <w:spacing w:line="360" w:lineRule="auto"/>
        <w:ind w:firstLine="709"/>
        <w:contextualSpacing/>
        <w:jc w:val="both"/>
        <w:rPr>
          <w:sz w:val="28"/>
          <w:szCs w:val="28"/>
        </w:rPr>
      </w:pPr>
      <w:r w:rsidRPr="00AA7F7A">
        <w:rPr>
          <w:sz w:val="28"/>
          <w:szCs w:val="28"/>
        </w:rPr>
        <w:t>комплексное решение проблем двигательной активности и укрепление здоровья обучающихся;</w:t>
      </w:r>
    </w:p>
    <w:p w14:paraId="57117B9C" w14:textId="77777777" w:rsidR="00CA7FB2" w:rsidRPr="00AA7F7A" w:rsidRDefault="00CA7FB2" w:rsidP="00907AB0">
      <w:pPr>
        <w:widowControl w:val="0"/>
        <w:tabs>
          <w:tab w:val="left" w:pos="851"/>
          <w:tab w:val="left" w:pos="993"/>
        </w:tabs>
        <w:suppressAutoHyphens w:val="0"/>
        <w:spacing w:line="360" w:lineRule="auto"/>
        <w:ind w:firstLine="709"/>
        <w:contextualSpacing/>
        <w:jc w:val="both"/>
        <w:rPr>
          <w:sz w:val="28"/>
          <w:szCs w:val="28"/>
        </w:rPr>
      </w:pPr>
      <w:r w:rsidRPr="00AA7F7A">
        <w:rPr>
          <w:sz w:val="28"/>
          <w:szCs w:val="28"/>
        </w:rPr>
        <w:t>стимулирование педагогической деятельности руководителей и учителей общеобразовательных организаций по совершенствованию внеклассной физкультурно-оздоровительной работы;</w:t>
      </w:r>
    </w:p>
    <w:p w14:paraId="54BFE1CB" w14:textId="77777777" w:rsidR="00CA7FB2" w:rsidRPr="00AA7F7A" w:rsidRDefault="00CA7FB2" w:rsidP="00907AB0">
      <w:pPr>
        <w:widowControl w:val="0"/>
        <w:tabs>
          <w:tab w:val="left" w:pos="851"/>
          <w:tab w:val="left" w:pos="993"/>
        </w:tabs>
        <w:suppressAutoHyphens w:val="0"/>
        <w:spacing w:line="360" w:lineRule="auto"/>
        <w:ind w:firstLine="709"/>
        <w:contextualSpacing/>
        <w:jc w:val="both"/>
        <w:rPr>
          <w:sz w:val="28"/>
          <w:szCs w:val="28"/>
        </w:rPr>
      </w:pPr>
      <w:r w:rsidRPr="00AA7F7A">
        <w:rPr>
          <w:sz w:val="28"/>
          <w:szCs w:val="28"/>
        </w:rPr>
        <w:t>выявление сильнейших команд общеобразовательных организаций и школьных спортивных клубов, развивающих гольф;</w:t>
      </w:r>
    </w:p>
    <w:p w14:paraId="60460595" w14:textId="258F7C1E" w:rsidR="00E358D1" w:rsidRPr="00AA7F7A" w:rsidRDefault="00CA7FB2" w:rsidP="00907AB0">
      <w:pPr>
        <w:widowControl w:val="0"/>
        <w:tabs>
          <w:tab w:val="left" w:pos="851"/>
          <w:tab w:val="left" w:pos="993"/>
        </w:tabs>
        <w:suppressAutoHyphens w:val="0"/>
        <w:spacing w:line="360" w:lineRule="auto"/>
        <w:ind w:firstLine="709"/>
        <w:jc w:val="both"/>
        <w:rPr>
          <w:sz w:val="28"/>
          <w:szCs w:val="28"/>
        </w:rPr>
      </w:pPr>
      <w:r w:rsidRPr="00AA7F7A">
        <w:rPr>
          <w:sz w:val="28"/>
          <w:szCs w:val="28"/>
        </w:rPr>
        <w:t xml:space="preserve">исполнение Указа Президента Российской Федерации </w:t>
      </w:r>
      <w:r w:rsidRPr="00AA7F7A">
        <w:rPr>
          <w:spacing w:val="3"/>
          <w:sz w:val="28"/>
          <w:szCs w:val="28"/>
        </w:rPr>
        <w:t>от 29 мая 2017 года № 240 «Об объявлении в Российской Федерации Десятилетия детства»</w:t>
      </w:r>
      <w:r w:rsidRPr="00AA7F7A">
        <w:rPr>
          <w:sz w:val="28"/>
          <w:szCs w:val="28"/>
        </w:rPr>
        <w:t xml:space="preserve"> и реализации Распоряжения Правительства Российской Федерации от 06 июля 2018 г. № 1375-р.</w:t>
      </w:r>
    </w:p>
    <w:p w14:paraId="114BD74E" w14:textId="6F67CA1F" w:rsidR="00CA7FB2" w:rsidRPr="00AA7F7A" w:rsidRDefault="00E358D1" w:rsidP="00E358D1">
      <w:pPr>
        <w:suppressAutoHyphens w:val="0"/>
        <w:rPr>
          <w:sz w:val="28"/>
          <w:szCs w:val="28"/>
        </w:rPr>
      </w:pPr>
      <w:r w:rsidRPr="00AA7F7A">
        <w:rPr>
          <w:sz w:val="28"/>
          <w:szCs w:val="28"/>
        </w:rPr>
        <w:br w:type="page"/>
      </w:r>
    </w:p>
    <w:p w14:paraId="795100FD" w14:textId="17708873" w:rsidR="00CA7FB2" w:rsidRPr="00AA7F7A" w:rsidRDefault="00AE31D9" w:rsidP="005B45AE">
      <w:pPr>
        <w:widowControl w:val="0"/>
        <w:tabs>
          <w:tab w:val="left" w:pos="567"/>
        </w:tabs>
        <w:suppressAutoHyphens w:val="0"/>
        <w:spacing w:before="240" w:after="240" w:line="360" w:lineRule="auto"/>
        <w:jc w:val="center"/>
        <w:rPr>
          <w:sz w:val="28"/>
          <w:szCs w:val="28"/>
        </w:rPr>
      </w:pPr>
      <w:r w:rsidRPr="00AA7F7A">
        <w:rPr>
          <w:sz w:val="28"/>
          <w:szCs w:val="28"/>
          <w:lang w:val="en-US"/>
        </w:rPr>
        <w:lastRenderedPageBreak/>
        <w:t>II</w:t>
      </w:r>
      <w:r w:rsidRPr="00AA7F7A">
        <w:rPr>
          <w:sz w:val="28"/>
          <w:szCs w:val="28"/>
        </w:rPr>
        <w:t>.</w:t>
      </w:r>
      <w:r w:rsidRPr="00AA7F7A">
        <w:rPr>
          <w:sz w:val="28"/>
          <w:szCs w:val="28"/>
          <w:lang w:val="en-US"/>
        </w:rPr>
        <w:t> </w:t>
      </w:r>
      <w:r w:rsidR="00CA7FB2" w:rsidRPr="00AA7F7A">
        <w:rPr>
          <w:sz w:val="28"/>
          <w:szCs w:val="28"/>
        </w:rPr>
        <w:t>МЕСТО И СРОКИ ПРОВЕДЕНИЯ</w:t>
      </w:r>
    </w:p>
    <w:p w14:paraId="339FDE46" w14:textId="77777777" w:rsidR="00CA7FB2" w:rsidRPr="00AA7F7A" w:rsidRDefault="00CA7FB2" w:rsidP="00CA7FB2">
      <w:pPr>
        <w:widowControl w:val="0"/>
        <w:tabs>
          <w:tab w:val="left" w:pos="1134"/>
        </w:tabs>
        <w:spacing w:line="360" w:lineRule="auto"/>
        <w:ind w:firstLine="709"/>
        <w:jc w:val="both"/>
        <w:rPr>
          <w:rFonts w:eastAsia="Calibri"/>
          <w:sz w:val="28"/>
          <w:szCs w:val="28"/>
        </w:rPr>
      </w:pPr>
      <w:r w:rsidRPr="00AA7F7A">
        <w:rPr>
          <w:rFonts w:eastAsia="Calibri"/>
          <w:sz w:val="28"/>
          <w:szCs w:val="28"/>
        </w:rPr>
        <w:t>Соревнования</w:t>
      </w:r>
      <w:r w:rsidRPr="00AA7F7A">
        <w:rPr>
          <w:rFonts w:eastAsia="Calibri"/>
          <w:bCs/>
          <w:sz w:val="28"/>
          <w:szCs w:val="28"/>
        </w:rPr>
        <w:t xml:space="preserve"> </w:t>
      </w:r>
      <w:r w:rsidRPr="00AA7F7A">
        <w:rPr>
          <w:rFonts w:eastAsia="Calibri"/>
          <w:sz w:val="28"/>
          <w:szCs w:val="28"/>
        </w:rPr>
        <w:t>проходят в четыре этапа:</w:t>
      </w:r>
    </w:p>
    <w:p w14:paraId="171F00B8" w14:textId="2B2D1AF3" w:rsidR="00CA7FB2" w:rsidRPr="00AA7F7A" w:rsidRDefault="00CA7FB2" w:rsidP="00CA7FB2">
      <w:pPr>
        <w:widowControl w:val="0"/>
        <w:tabs>
          <w:tab w:val="left" w:pos="1134"/>
        </w:tabs>
        <w:spacing w:line="360" w:lineRule="auto"/>
        <w:ind w:firstLine="709"/>
        <w:jc w:val="both"/>
        <w:rPr>
          <w:rFonts w:eastAsia="Calibri"/>
          <w:sz w:val="28"/>
          <w:szCs w:val="28"/>
        </w:rPr>
      </w:pPr>
      <w:r w:rsidRPr="00AA7F7A">
        <w:rPr>
          <w:rFonts w:eastAsia="Calibri"/>
          <w:bCs/>
          <w:sz w:val="28"/>
          <w:szCs w:val="28"/>
          <w:lang w:val="en-US"/>
        </w:rPr>
        <w:t>I</w:t>
      </w:r>
      <w:r w:rsidRPr="00AA7F7A">
        <w:rPr>
          <w:rFonts w:eastAsia="Calibri"/>
          <w:bCs/>
          <w:sz w:val="28"/>
          <w:szCs w:val="28"/>
        </w:rPr>
        <w:t xml:space="preserve"> этап</w:t>
      </w:r>
      <w:r w:rsidRPr="00AA7F7A">
        <w:rPr>
          <w:rFonts w:eastAsia="Calibri"/>
          <w:sz w:val="28"/>
          <w:szCs w:val="28"/>
        </w:rPr>
        <w:t xml:space="preserve"> – соревнования в общеобразовательных организациях (внутри школьное соревнование). Сроки проведения</w:t>
      </w:r>
      <w:r w:rsidR="000E39F0" w:rsidRPr="00AA7F7A">
        <w:rPr>
          <w:rFonts w:eastAsia="Calibri"/>
          <w:sz w:val="28"/>
          <w:szCs w:val="28"/>
        </w:rPr>
        <w:t xml:space="preserve"> в учебном году 2019/2020 –</w:t>
      </w:r>
      <w:r w:rsidRPr="00AA7F7A">
        <w:rPr>
          <w:rFonts w:eastAsia="Calibri"/>
          <w:sz w:val="28"/>
          <w:szCs w:val="28"/>
        </w:rPr>
        <w:t xml:space="preserve"> </w:t>
      </w:r>
      <w:r w:rsidR="00D16DC3">
        <w:rPr>
          <w:rFonts w:eastAsia="Calibri"/>
          <w:sz w:val="28"/>
          <w:szCs w:val="28"/>
        </w:rPr>
        <w:t xml:space="preserve">до </w:t>
      </w:r>
      <w:r w:rsidR="003C751D">
        <w:rPr>
          <w:rFonts w:eastAsia="Calibri"/>
          <w:sz w:val="28"/>
          <w:szCs w:val="28"/>
        </w:rPr>
        <w:t xml:space="preserve">28 </w:t>
      </w:r>
      <w:r w:rsidR="00D16DC3">
        <w:rPr>
          <w:rFonts w:eastAsia="Calibri"/>
          <w:sz w:val="28"/>
          <w:szCs w:val="28"/>
        </w:rPr>
        <w:t>февраля 2020</w:t>
      </w:r>
      <w:r w:rsidRPr="00AA7F7A">
        <w:rPr>
          <w:rFonts w:eastAsia="Calibri"/>
          <w:sz w:val="28"/>
          <w:szCs w:val="28"/>
        </w:rPr>
        <w:t xml:space="preserve"> года</w:t>
      </w:r>
      <w:r w:rsidR="000E39F0" w:rsidRPr="00AA7F7A">
        <w:rPr>
          <w:rFonts w:eastAsia="Calibri"/>
          <w:sz w:val="28"/>
          <w:szCs w:val="28"/>
        </w:rPr>
        <w:t>, сроки проведения в учебном году 2020/2021 – сентябрь – декабрь 2020 года;</w:t>
      </w:r>
    </w:p>
    <w:p w14:paraId="1B6B4BCB" w14:textId="59F986B3" w:rsidR="00CA7FB2" w:rsidRPr="00AA7F7A" w:rsidRDefault="00CA7FB2" w:rsidP="00CA7FB2">
      <w:pPr>
        <w:widowControl w:val="0"/>
        <w:tabs>
          <w:tab w:val="left" w:pos="1134"/>
        </w:tabs>
        <w:spacing w:line="360" w:lineRule="auto"/>
        <w:ind w:firstLine="709"/>
        <w:jc w:val="both"/>
        <w:rPr>
          <w:rFonts w:eastAsia="Calibri"/>
          <w:sz w:val="28"/>
          <w:szCs w:val="28"/>
        </w:rPr>
      </w:pPr>
      <w:r w:rsidRPr="00AA7F7A">
        <w:rPr>
          <w:rFonts w:eastAsia="Calibri"/>
          <w:bCs/>
          <w:sz w:val="28"/>
          <w:szCs w:val="28"/>
          <w:lang w:val="en-US"/>
        </w:rPr>
        <w:t>II</w:t>
      </w:r>
      <w:r w:rsidRPr="00AA7F7A">
        <w:rPr>
          <w:rFonts w:eastAsia="Calibri"/>
          <w:bCs/>
          <w:sz w:val="28"/>
          <w:szCs w:val="28"/>
        </w:rPr>
        <w:t xml:space="preserve"> этап </w:t>
      </w:r>
      <w:r w:rsidRPr="00AA7F7A">
        <w:rPr>
          <w:rFonts w:eastAsia="Calibri"/>
          <w:sz w:val="28"/>
          <w:szCs w:val="28"/>
        </w:rPr>
        <w:t>– соревнования в муниципальных образованиях Российской Федерации (межшкольное соревнование)</w:t>
      </w:r>
      <w:r w:rsidR="00785C96" w:rsidRPr="00AA7F7A">
        <w:rPr>
          <w:rFonts w:eastAsia="Calibri"/>
          <w:sz w:val="28"/>
          <w:szCs w:val="28"/>
        </w:rPr>
        <w:t>.</w:t>
      </w:r>
      <w:r w:rsidRPr="00AA7F7A">
        <w:rPr>
          <w:rFonts w:eastAsia="Calibri"/>
          <w:sz w:val="28"/>
          <w:szCs w:val="28"/>
        </w:rPr>
        <w:t xml:space="preserve"> </w:t>
      </w:r>
      <w:r w:rsidR="00CE6327" w:rsidRPr="00AA7F7A">
        <w:rPr>
          <w:rFonts w:eastAsia="Calibri"/>
          <w:sz w:val="28"/>
          <w:szCs w:val="28"/>
        </w:rPr>
        <w:t xml:space="preserve">Сроки проведения в учебном году 2019/2020 – до </w:t>
      </w:r>
      <w:r w:rsidR="003C751D">
        <w:rPr>
          <w:rFonts w:eastAsia="Calibri"/>
          <w:sz w:val="28"/>
          <w:szCs w:val="28"/>
        </w:rPr>
        <w:t xml:space="preserve">15 </w:t>
      </w:r>
      <w:r w:rsidR="00CE6327" w:rsidRPr="00AA7F7A">
        <w:rPr>
          <w:rFonts w:eastAsia="Calibri"/>
          <w:sz w:val="28"/>
          <w:szCs w:val="28"/>
        </w:rPr>
        <w:t>марта 2020 года, сроки проведения в учебном году 2020/2021 –до марта 2021 года</w:t>
      </w:r>
      <w:r w:rsidRPr="00AA7F7A">
        <w:rPr>
          <w:rFonts w:eastAsia="Calibri"/>
          <w:sz w:val="28"/>
          <w:szCs w:val="28"/>
        </w:rPr>
        <w:t>;</w:t>
      </w:r>
    </w:p>
    <w:p w14:paraId="7E476004" w14:textId="462CD39C" w:rsidR="00CA7FB2" w:rsidRPr="00AA7F7A" w:rsidRDefault="00CA7FB2" w:rsidP="00CA7FB2">
      <w:pPr>
        <w:widowControl w:val="0"/>
        <w:tabs>
          <w:tab w:val="left" w:pos="1134"/>
        </w:tabs>
        <w:spacing w:line="360" w:lineRule="auto"/>
        <w:ind w:firstLine="709"/>
        <w:jc w:val="both"/>
        <w:rPr>
          <w:rFonts w:eastAsia="Calibri"/>
          <w:sz w:val="28"/>
          <w:szCs w:val="28"/>
        </w:rPr>
      </w:pPr>
      <w:r w:rsidRPr="00AA7F7A">
        <w:rPr>
          <w:rFonts w:eastAsia="Calibri"/>
          <w:bCs/>
          <w:sz w:val="28"/>
          <w:szCs w:val="28"/>
          <w:lang w:val="en-US"/>
        </w:rPr>
        <w:t>III</w:t>
      </w:r>
      <w:r w:rsidRPr="00AA7F7A">
        <w:rPr>
          <w:rFonts w:eastAsia="Calibri"/>
          <w:bCs/>
          <w:sz w:val="28"/>
          <w:szCs w:val="28"/>
        </w:rPr>
        <w:t xml:space="preserve"> этап</w:t>
      </w:r>
      <w:r w:rsidRPr="00AA7F7A">
        <w:rPr>
          <w:rFonts w:eastAsia="Calibri"/>
          <w:sz w:val="28"/>
          <w:szCs w:val="28"/>
        </w:rPr>
        <w:t xml:space="preserve"> – соревнования в субъектах Российской Федерации</w:t>
      </w:r>
      <w:r w:rsidR="00785C96" w:rsidRPr="00AA7F7A">
        <w:rPr>
          <w:rFonts w:eastAsia="Calibri"/>
          <w:sz w:val="28"/>
          <w:szCs w:val="28"/>
        </w:rPr>
        <w:t xml:space="preserve">. </w:t>
      </w:r>
      <w:r w:rsidR="00CE6327" w:rsidRPr="00AA7F7A">
        <w:rPr>
          <w:rFonts w:eastAsia="Calibri"/>
          <w:sz w:val="28"/>
          <w:szCs w:val="28"/>
        </w:rPr>
        <w:t>Сроки проведения в учебном году 2019/2020 – до 1 мая 2020 года, сроки проведения в учебном году 2020/2021 – до 1 мая 2021 года</w:t>
      </w:r>
      <w:r w:rsidRPr="00AA7F7A">
        <w:rPr>
          <w:rFonts w:eastAsia="Calibri"/>
          <w:sz w:val="28"/>
          <w:szCs w:val="28"/>
        </w:rPr>
        <w:t>;</w:t>
      </w:r>
    </w:p>
    <w:p w14:paraId="51985608" w14:textId="2527921A" w:rsidR="00CE6327" w:rsidRPr="00AA7F7A" w:rsidRDefault="00CA7FB2" w:rsidP="00CA7FB2">
      <w:pPr>
        <w:widowControl w:val="0"/>
        <w:tabs>
          <w:tab w:val="left" w:pos="1134"/>
        </w:tabs>
        <w:spacing w:line="360" w:lineRule="auto"/>
        <w:ind w:firstLine="709"/>
        <w:jc w:val="both"/>
        <w:rPr>
          <w:rFonts w:eastAsia="Calibri"/>
          <w:sz w:val="28"/>
          <w:szCs w:val="28"/>
        </w:rPr>
      </w:pPr>
      <w:r w:rsidRPr="00AA7F7A">
        <w:rPr>
          <w:rFonts w:eastAsia="Calibri"/>
          <w:bCs/>
          <w:sz w:val="28"/>
          <w:szCs w:val="28"/>
          <w:lang w:val="en-US"/>
        </w:rPr>
        <w:t>IV</w:t>
      </w:r>
      <w:r w:rsidRPr="00AA7F7A">
        <w:rPr>
          <w:rFonts w:eastAsia="Calibri"/>
          <w:bCs/>
          <w:sz w:val="28"/>
          <w:szCs w:val="28"/>
        </w:rPr>
        <w:t xml:space="preserve"> этап</w:t>
      </w:r>
      <w:r w:rsidRPr="00AA7F7A">
        <w:rPr>
          <w:rFonts w:eastAsia="Calibri"/>
          <w:sz w:val="28"/>
          <w:szCs w:val="28"/>
        </w:rPr>
        <w:t xml:space="preserve"> – </w:t>
      </w:r>
      <w:r w:rsidR="00B22275">
        <w:rPr>
          <w:rFonts w:eastAsia="Calibri"/>
          <w:sz w:val="28"/>
          <w:szCs w:val="28"/>
        </w:rPr>
        <w:t>в</w:t>
      </w:r>
      <w:r w:rsidRPr="00AA7F7A">
        <w:rPr>
          <w:rFonts w:eastAsia="Calibri"/>
          <w:sz w:val="28"/>
          <w:szCs w:val="28"/>
        </w:rPr>
        <w:t>сероссийские финальные соревнования</w:t>
      </w:r>
      <w:r w:rsidR="00E369F9">
        <w:rPr>
          <w:rFonts w:eastAsia="Calibri"/>
          <w:sz w:val="28"/>
          <w:szCs w:val="28"/>
        </w:rPr>
        <w:t>.</w:t>
      </w:r>
      <w:r w:rsidRPr="00AA7F7A">
        <w:rPr>
          <w:rFonts w:eastAsia="Calibri"/>
          <w:sz w:val="28"/>
          <w:szCs w:val="28"/>
        </w:rPr>
        <w:t xml:space="preserve"> </w:t>
      </w:r>
      <w:r w:rsidR="0040239A">
        <w:rPr>
          <w:rFonts w:eastAsia="Calibri"/>
          <w:sz w:val="28"/>
          <w:szCs w:val="28"/>
        </w:rPr>
        <w:t>Место проведения –</w:t>
      </w:r>
      <w:r w:rsidRPr="00AA7F7A">
        <w:rPr>
          <w:rFonts w:eastAsia="Calibri"/>
          <w:sz w:val="28"/>
          <w:szCs w:val="28"/>
        </w:rPr>
        <w:t xml:space="preserve"> Ростовск</w:t>
      </w:r>
      <w:r w:rsidR="0040239A">
        <w:rPr>
          <w:rFonts w:eastAsia="Calibri"/>
          <w:sz w:val="28"/>
          <w:szCs w:val="28"/>
        </w:rPr>
        <w:t>ая</w:t>
      </w:r>
      <w:r w:rsidRPr="00AA7F7A">
        <w:rPr>
          <w:rFonts w:eastAsia="Calibri"/>
          <w:sz w:val="28"/>
          <w:szCs w:val="28"/>
        </w:rPr>
        <w:t xml:space="preserve"> област</w:t>
      </w:r>
      <w:r w:rsidR="0040239A">
        <w:rPr>
          <w:rFonts w:eastAsia="Calibri"/>
          <w:sz w:val="28"/>
          <w:szCs w:val="28"/>
        </w:rPr>
        <w:t>ь</w:t>
      </w:r>
      <w:r w:rsidR="00785C96" w:rsidRPr="00AA7F7A">
        <w:rPr>
          <w:rFonts w:eastAsia="Calibri"/>
          <w:sz w:val="28"/>
          <w:szCs w:val="28"/>
        </w:rPr>
        <w:t xml:space="preserve">. </w:t>
      </w:r>
      <w:r w:rsidR="00CE6327" w:rsidRPr="00AA7F7A">
        <w:rPr>
          <w:rFonts w:eastAsia="Calibri"/>
          <w:sz w:val="28"/>
          <w:szCs w:val="28"/>
        </w:rPr>
        <w:t>Сроки проведения в учебном году 2019/2020 – с 25 мая (понедельник) по 30 мая (суббота) 2020 года, в том числе 25 мая – день приезда и 30 мая – день отъезда</w:t>
      </w:r>
      <w:r w:rsidR="00586A7C" w:rsidRPr="00AA7F7A">
        <w:rPr>
          <w:rFonts w:eastAsia="Calibri"/>
          <w:sz w:val="28"/>
          <w:szCs w:val="28"/>
        </w:rPr>
        <w:t>.</w:t>
      </w:r>
      <w:r w:rsidR="00CE6327" w:rsidRPr="00AA7F7A">
        <w:rPr>
          <w:rFonts w:eastAsia="Calibri"/>
          <w:sz w:val="28"/>
          <w:szCs w:val="28"/>
        </w:rPr>
        <w:t xml:space="preserve"> </w:t>
      </w:r>
      <w:r w:rsidR="00586A7C" w:rsidRPr="00AA7F7A">
        <w:rPr>
          <w:rFonts w:eastAsia="Calibri"/>
          <w:sz w:val="28"/>
          <w:szCs w:val="28"/>
        </w:rPr>
        <w:t>С</w:t>
      </w:r>
      <w:r w:rsidR="00CE6327" w:rsidRPr="00AA7F7A">
        <w:rPr>
          <w:rFonts w:eastAsia="Calibri"/>
          <w:sz w:val="28"/>
          <w:szCs w:val="28"/>
        </w:rPr>
        <w:t xml:space="preserve">роки проведения в учебном году 2020/2021 – </w:t>
      </w:r>
      <w:r w:rsidR="00826629" w:rsidRPr="00AA7F7A">
        <w:rPr>
          <w:rFonts w:eastAsia="Calibri"/>
          <w:sz w:val="28"/>
          <w:szCs w:val="28"/>
        </w:rPr>
        <w:t>с 2</w:t>
      </w:r>
      <w:r w:rsidR="0054510F" w:rsidRPr="00AA7F7A">
        <w:rPr>
          <w:rFonts w:eastAsia="Calibri"/>
          <w:sz w:val="28"/>
          <w:szCs w:val="28"/>
        </w:rPr>
        <w:t>4</w:t>
      </w:r>
      <w:r w:rsidR="00826629" w:rsidRPr="00AA7F7A">
        <w:rPr>
          <w:rFonts w:eastAsia="Calibri"/>
          <w:sz w:val="28"/>
          <w:szCs w:val="28"/>
        </w:rPr>
        <w:t xml:space="preserve"> мая (понедельник) по </w:t>
      </w:r>
      <w:r w:rsidR="0054510F" w:rsidRPr="00AA7F7A">
        <w:rPr>
          <w:rFonts w:eastAsia="Calibri"/>
          <w:sz w:val="28"/>
          <w:szCs w:val="28"/>
        </w:rPr>
        <w:t>29</w:t>
      </w:r>
      <w:r w:rsidR="00826629" w:rsidRPr="00AA7F7A">
        <w:rPr>
          <w:rFonts w:eastAsia="Calibri"/>
          <w:sz w:val="28"/>
          <w:szCs w:val="28"/>
        </w:rPr>
        <w:t xml:space="preserve"> мая (суббота) 202</w:t>
      </w:r>
      <w:r w:rsidR="0054510F" w:rsidRPr="00AA7F7A">
        <w:rPr>
          <w:rFonts w:eastAsia="Calibri"/>
          <w:sz w:val="28"/>
          <w:szCs w:val="28"/>
        </w:rPr>
        <w:t>1</w:t>
      </w:r>
      <w:r w:rsidR="00826629" w:rsidRPr="00AA7F7A">
        <w:rPr>
          <w:rFonts w:eastAsia="Calibri"/>
          <w:sz w:val="28"/>
          <w:szCs w:val="28"/>
        </w:rPr>
        <w:t xml:space="preserve"> года, в том числе 2</w:t>
      </w:r>
      <w:r w:rsidR="0054510F" w:rsidRPr="00AA7F7A">
        <w:rPr>
          <w:rFonts w:eastAsia="Calibri"/>
          <w:sz w:val="28"/>
          <w:szCs w:val="28"/>
        </w:rPr>
        <w:t>4</w:t>
      </w:r>
      <w:r w:rsidR="00826629" w:rsidRPr="00AA7F7A">
        <w:rPr>
          <w:rFonts w:eastAsia="Calibri"/>
          <w:sz w:val="28"/>
          <w:szCs w:val="28"/>
        </w:rPr>
        <w:t xml:space="preserve"> мая – день приезда и </w:t>
      </w:r>
      <w:r w:rsidR="0054510F" w:rsidRPr="00AA7F7A">
        <w:rPr>
          <w:rFonts w:eastAsia="Calibri"/>
          <w:sz w:val="28"/>
          <w:szCs w:val="28"/>
        </w:rPr>
        <w:t>29</w:t>
      </w:r>
      <w:r w:rsidR="00826629" w:rsidRPr="00AA7F7A">
        <w:rPr>
          <w:rFonts w:eastAsia="Calibri"/>
          <w:sz w:val="28"/>
          <w:szCs w:val="28"/>
        </w:rPr>
        <w:t xml:space="preserve"> мая – день отъезда</w:t>
      </w:r>
      <w:r w:rsidR="0054510F" w:rsidRPr="00AA7F7A">
        <w:rPr>
          <w:rFonts w:eastAsia="Calibri"/>
          <w:sz w:val="28"/>
          <w:szCs w:val="28"/>
        </w:rPr>
        <w:t>.</w:t>
      </w:r>
    </w:p>
    <w:p w14:paraId="6C8E8A27" w14:textId="251FCCDE" w:rsidR="00CA7FB2" w:rsidRPr="00AA7F7A" w:rsidRDefault="00AE31D9" w:rsidP="00C66113">
      <w:pPr>
        <w:widowControl w:val="0"/>
        <w:tabs>
          <w:tab w:val="left" w:pos="567"/>
        </w:tabs>
        <w:suppressAutoHyphens w:val="0"/>
        <w:spacing w:before="240" w:after="240" w:line="360" w:lineRule="auto"/>
        <w:jc w:val="center"/>
        <w:rPr>
          <w:sz w:val="28"/>
          <w:szCs w:val="28"/>
        </w:rPr>
      </w:pPr>
      <w:r w:rsidRPr="00AA7F7A">
        <w:rPr>
          <w:sz w:val="28"/>
          <w:szCs w:val="28"/>
          <w:lang w:val="en-US"/>
        </w:rPr>
        <w:t>III</w:t>
      </w:r>
      <w:r w:rsidRPr="00AA7F7A">
        <w:rPr>
          <w:sz w:val="28"/>
          <w:szCs w:val="28"/>
        </w:rPr>
        <w:t>.</w:t>
      </w:r>
      <w:r w:rsidRPr="00AA7F7A">
        <w:rPr>
          <w:sz w:val="28"/>
          <w:szCs w:val="28"/>
          <w:lang w:val="en-US"/>
        </w:rPr>
        <w:t> </w:t>
      </w:r>
      <w:r w:rsidR="00CA7FB2" w:rsidRPr="00AA7F7A">
        <w:rPr>
          <w:sz w:val="28"/>
          <w:szCs w:val="28"/>
        </w:rPr>
        <w:t>ОРГАНИЗАТОРЫ СОРЕВНОВАНИЙ</w:t>
      </w:r>
    </w:p>
    <w:p w14:paraId="3356DF53" w14:textId="509322FD" w:rsidR="00CA7FB2" w:rsidRPr="00AA7F7A" w:rsidRDefault="00CA7FB2" w:rsidP="00CA7FB2">
      <w:pPr>
        <w:widowControl w:val="0"/>
        <w:spacing w:line="360" w:lineRule="auto"/>
        <w:ind w:firstLine="709"/>
        <w:jc w:val="both"/>
        <w:rPr>
          <w:sz w:val="28"/>
          <w:szCs w:val="28"/>
        </w:rPr>
      </w:pPr>
      <w:r w:rsidRPr="00AA7F7A">
        <w:rPr>
          <w:sz w:val="28"/>
          <w:szCs w:val="28"/>
        </w:rPr>
        <w:t>Общее руководство организацией Соревнований осуществляют Министерство спорта Российс</w:t>
      </w:r>
      <w:r w:rsidR="00C66113" w:rsidRPr="00AA7F7A">
        <w:rPr>
          <w:sz w:val="28"/>
          <w:szCs w:val="28"/>
        </w:rPr>
        <w:t>кой Федерации (далее – Минспорт</w:t>
      </w:r>
      <w:r w:rsidR="0093587E">
        <w:rPr>
          <w:sz w:val="28"/>
          <w:szCs w:val="28"/>
        </w:rPr>
        <w:t xml:space="preserve"> России</w:t>
      </w:r>
      <w:r w:rsidRPr="00AA7F7A">
        <w:rPr>
          <w:sz w:val="28"/>
          <w:szCs w:val="28"/>
        </w:rPr>
        <w:t>) и Общероссийская общественная организация «А</w:t>
      </w:r>
      <w:r w:rsidR="00C66113" w:rsidRPr="00AA7F7A">
        <w:rPr>
          <w:sz w:val="28"/>
          <w:szCs w:val="28"/>
        </w:rPr>
        <w:t>ссоциация гольфа России» (далее</w:t>
      </w:r>
      <w:r w:rsidRPr="00AA7F7A">
        <w:rPr>
          <w:sz w:val="28"/>
          <w:szCs w:val="28"/>
        </w:rPr>
        <w:t xml:space="preserve"> </w:t>
      </w:r>
      <w:r w:rsidR="00C66113" w:rsidRPr="00AA7F7A">
        <w:rPr>
          <w:sz w:val="28"/>
          <w:szCs w:val="28"/>
        </w:rPr>
        <w:t>– Ассоциация</w:t>
      </w:r>
      <w:r w:rsidRPr="00AA7F7A">
        <w:rPr>
          <w:sz w:val="28"/>
          <w:szCs w:val="28"/>
        </w:rPr>
        <w:t xml:space="preserve">), при поддержке Министерства просвещения Российской Федерации. </w:t>
      </w:r>
    </w:p>
    <w:p w14:paraId="26C22F06" w14:textId="5270DBC2" w:rsidR="00CA7FB2" w:rsidRPr="00AA7F7A" w:rsidRDefault="0018040C" w:rsidP="00CA7FB2">
      <w:pPr>
        <w:widowControl w:val="0"/>
        <w:spacing w:line="360" w:lineRule="auto"/>
        <w:ind w:firstLine="709"/>
        <w:jc w:val="both"/>
        <w:rPr>
          <w:sz w:val="28"/>
          <w:szCs w:val="28"/>
        </w:rPr>
      </w:pPr>
      <w:r w:rsidRPr="00AA7F7A">
        <w:rPr>
          <w:sz w:val="28"/>
          <w:szCs w:val="28"/>
        </w:rPr>
        <w:t>Полномочия Минспорта</w:t>
      </w:r>
      <w:r w:rsidR="0093587E">
        <w:rPr>
          <w:sz w:val="28"/>
          <w:szCs w:val="28"/>
        </w:rPr>
        <w:t xml:space="preserve"> России</w:t>
      </w:r>
      <w:r w:rsidR="00CA7FB2" w:rsidRPr="00AA7F7A">
        <w:rPr>
          <w:sz w:val="28"/>
          <w:szCs w:val="28"/>
        </w:rPr>
        <w:t>, как организатора Соревнований, осуществляются ФГАУ «Управление по организации и проведению сп</w:t>
      </w:r>
      <w:r w:rsidR="00D0261B" w:rsidRPr="00AA7F7A">
        <w:rPr>
          <w:sz w:val="28"/>
          <w:szCs w:val="28"/>
        </w:rPr>
        <w:t>ортивных мероприятий»</w:t>
      </w:r>
      <w:r w:rsidR="00CA7FB2" w:rsidRPr="00AA7F7A">
        <w:rPr>
          <w:sz w:val="28"/>
          <w:szCs w:val="28"/>
        </w:rPr>
        <w:t>.</w:t>
      </w:r>
    </w:p>
    <w:p w14:paraId="0292B1AE" w14:textId="394C97F1" w:rsidR="00CA7FB2" w:rsidRPr="003C751D" w:rsidRDefault="00CA7FB2" w:rsidP="003C751D">
      <w:pPr>
        <w:widowControl w:val="0"/>
        <w:tabs>
          <w:tab w:val="left" w:pos="993"/>
        </w:tabs>
        <w:spacing w:line="360" w:lineRule="auto"/>
        <w:ind w:firstLine="709"/>
        <w:jc w:val="both"/>
        <w:rPr>
          <w:sz w:val="28"/>
          <w:szCs w:val="28"/>
        </w:rPr>
      </w:pPr>
      <w:r w:rsidRPr="00AA7F7A">
        <w:rPr>
          <w:sz w:val="28"/>
          <w:szCs w:val="28"/>
        </w:rPr>
        <w:t xml:space="preserve">Непосредственное проведение </w:t>
      </w:r>
      <w:r w:rsidRPr="00AA7F7A">
        <w:rPr>
          <w:sz w:val="28"/>
          <w:szCs w:val="28"/>
          <w:lang w:val="en-US"/>
        </w:rPr>
        <w:t>I</w:t>
      </w:r>
      <w:r w:rsidRPr="00AA7F7A">
        <w:rPr>
          <w:sz w:val="28"/>
          <w:szCs w:val="28"/>
        </w:rPr>
        <w:t xml:space="preserve">, </w:t>
      </w:r>
      <w:r w:rsidRPr="00AA7F7A">
        <w:rPr>
          <w:sz w:val="28"/>
          <w:szCs w:val="28"/>
          <w:lang w:val="en-US"/>
        </w:rPr>
        <w:t>II</w:t>
      </w:r>
      <w:r w:rsidRPr="00AA7F7A">
        <w:rPr>
          <w:sz w:val="28"/>
          <w:szCs w:val="28"/>
        </w:rPr>
        <w:t xml:space="preserve"> и </w:t>
      </w:r>
      <w:r w:rsidRPr="00AA7F7A">
        <w:rPr>
          <w:sz w:val="28"/>
          <w:szCs w:val="28"/>
          <w:lang w:val="en-US"/>
        </w:rPr>
        <w:t>III</w:t>
      </w:r>
      <w:r w:rsidRPr="00AA7F7A">
        <w:rPr>
          <w:sz w:val="28"/>
          <w:szCs w:val="28"/>
        </w:rPr>
        <w:t xml:space="preserve"> этапов Соревнований </w:t>
      </w:r>
      <w:r w:rsidRPr="00AA7F7A">
        <w:rPr>
          <w:sz w:val="28"/>
          <w:szCs w:val="28"/>
        </w:rPr>
        <w:lastRenderedPageBreak/>
        <w:t>возлагается на руководство общеобразовательных организаций, органы местного самоуправления, органы исполнительной власти субъектов Российской Федерации в области физической культуры и спорта, органы исполнительной власти субъектов Российской Федерации, осуществляющие управление в сфере образования, региональные федерации гольфа и главные судейские коллегии этап</w:t>
      </w:r>
      <w:r w:rsidR="00760412">
        <w:rPr>
          <w:sz w:val="28"/>
          <w:szCs w:val="28"/>
        </w:rPr>
        <w:t>ов Соревнования</w:t>
      </w:r>
      <w:r w:rsidRPr="00AA7F7A">
        <w:rPr>
          <w:sz w:val="28"/>
          <w:szCs w:val="28"/>
        </w:rPr>
        <w:t>, сформированные организаторами соответствующих этапов</w:t>
      </w:r>
      <w:r w:rsidR="00760412">
        <w:rPr>
          <w:sz w:val="28"/>
          <w:szCs w:val="28"/>
        </w:rPr>
        <w:t xml:space="preserve"> </w:t>
      </w:r>
      <w:r w:rsidR="00760412" w:rsidRPr="003C751D">
        <w:rPr>
          <w:sz w:val="28"/>
          <w:szCs w:val="28"/>
        </w:rPr>
        <w:t>Соревнования</w:t>
      </w:r>
      <w:r w:rsidRPr="003C751D">
        <w:rPr>
          <w:sz w:val="28"/>
          <w:szCs w:val="28"/>
        </w:rPr>
        <w:t>.</w:t>
      </w:r>
    </w:p>
    <w:p w14:paraId="50B7120A" w14:textId="0AAC11FD" w:rsidR="00CA7FB2" w:rsidRPr="003C751D" w:rsidRDefault="00CA7FB2" w:rsidP="003C751D">
      <w:pPr>
        <w:widowControl w:val="0"/>
        <w:tabs>
          <w:tab w:val="left" w:pos="993"/>
        </w:tabs>
        <w:spacing w:line="360" w:lineRule="auto"/>
        <w:ind w:firstLine="709"/>
        <w:jc w:val="both"/>
        <w:rPr>
          <w:sz w:val="28"/>
          <w:szCs w:val="28"/>
        </w:rPr>
      </w:pPr>
      <w:r w:rsidRPr="003C751D">
        <w:rPr>
          <w:bCs/>
          <w:sz w:val="28"/>
          <w:szCs w:val="28"/>
        </w:rPr>
        <w:t xml:space="preserve">Непосредственное проведение </w:t>
      </w:r>
      <w:r w:rsidRPr="003C751D">
        <w:rPr>
          <w:bCs/>
          <w:sz w:val="28"/>
          <w:szCs w:val="28"/>
          <w:lang w:val="en-US"/>
        </w:rPr>
        <w:t>IV</w:t>
      </w:r>
      <w:r w:rsidRPr="003C751D">
        <w:rPr>
          <w:bCs/>
          <w:sz w:val="28"/>
          <w:szCs w:val="28"/>
        </w:rPr>
        <w:t xml:space="preserve"> этапа</w:t>
      </w:r>
      <w:r w:rsidR="005820AA" w:rsidRPr="003C751D">
        <w:rPr>
          <w:bCs/>
          <w:sz w:val="28"/>
          <w:szCs w:val="28"/>
        </w:rPr>
        <w:t xml:space="preserve"> Соревнований возлагается на Ассоциацию</w:t>
      </w:r>
      <w:r w:rsidRPr="003C751D">
        <w:rPr>
          <w:bCs/>
          <w:sz w:val="28"/>
          <w:szCs w:val="28"/>
        </w:rPr>
        <w:t xml:space="preserve">, </w:t>
      </w:r>
      <w:r w:rsidRPr="003C751D">
        <w:rPr>
          <w:sz w:val="28"/>
          <w:szCs w:val="28"/>
        </w:rPr>
        <w:t>РОО «Федерацию гольфа Ростовской области»</w:t>
      </w:r>
      <w:r w:rsidRPr="003C751D">
        <w:rPr>
          <w:bCs/>
          <w:sz w:val="28"/>
          <w:szCs w:val="28"/>
        </w:rPr>
        <w:t xml:space="preserve"> и </w:t>
      </w:r>
      <w:r w:rsidRPr="003C751D">
        <w:rPr>
          <w:sz w:val="28"/>
          <w:szCs w:val="28"/>
        </w:rPr>
        <w:t>главную судейскую коллегию</w:t>
      </w:r>
      <w:r w:rsidR="00FE32E8" w:rsidRPr="003C751D">
        <w:rPr>
          <w:sz w:val="28"/>
          <w:szCs w:val="28"/>
        </w:rPr>
        <w:t>, утверждаемую Ассоциацией</w:t>
      </w:r>
      <w:r w:rsidRPr="003C751D">
        <w:rPr>
          <w:sz w:val="28"/>
          <w:szCs w:val="28"/>
        </w:rPr>
        <w:t>.</w:t>
      </w:r>
    </w:p>
    <w:p w14:paraId="063AD8ED" w14:textId="2604A134" w:rsidR="003C751D" w:rsidRPr="003C751D" w:rsidRDefault="003C751D" w:rsidP="003C751D">
      <w:pPr>
        <w:tabs>
          <w:tab w:val="left" w:pos="993"/>
        </w:tabs>
        <w:spacing w:line="360" w:lineRule="auto"/>
        <w:ind w:firstLine="709"/>
        <w:jc w:val="both"/>
        <w:rPr>
          <w:sz w:val="28"/>
          <w:szCs w:val="28"/>
        </w:rPr>
      </w:pPr>
      <w:r w:rsidRPr="003C751D">
        <w:rPr>
          <w:sz w:val="28"/>
          <w:szCs w:val="28"/>
        </w:rPr>
        <w:t xml:space="preserve">Настоящее Положение является основанием для организации и проведения </w:t>
      </w:r>
      <w:r w:rsidRPr="003C751D">
        <w:rPr>
          <w:sz w:val="28"/>
          <w:szCs w:val="28"/>
          <w:lang w:val="en-US"/>
        </w:rPr>
        <w:t>I</w:t>
      </w:r>
      <w:r>
        <w:rPr>
          <w:sz w:val="28"/>
          <w:szCs w:val="28"/>
        </w:rPr>
        <w:t xml:space="preserve"> – </w:t>
      </w:r>
      <w:r w:rsidRPr="003C751D">
        <w:rPr>
          <w:sz w:val="28"/>
          <w:szCs w:val="28"/>
          <w:lang w:val="en-US"/>
        </w:rPr>
        <w:t>IV</w:t>
      </w:r>
      <w:r w:rsidRPr="003C751D">
        <w:rPr>
          <w:sz w:val="28"/>
          <w:szCs w:val="28"/>
        </w:rPr>
        <w:t xml:space="preserve"> этапов</w:t>
      </w:r>
      <w:r>
        <w:rPr>
          <w:sz w:val="28"/>
          <w:szCs w:val="28"/>
        </w:rPr>
        <w:t xml:space="preserve"> </w:t>
      </w:r>
      <w:r w:rsidRPr="003C751D">
        <w:rPr>
          <w:sz w:val="28"/>
          <w:szCs w:val="28"/>
        </w:rPr>
        <w:t xml:space="preserve">Соревнований и вызовом для командирования команд на </w:t>
      </w:r>
      <w:r w:rsidRPr="003C751D">
        <w:rPr>
          <w:sz w:val="28"/>
          <w:szCs w:val="28"/>
          <w:lang w:val="en-US"/>
        </w:rPr>
        <w:t>IV</w:t>
      </w:r>
      <w:r w:rsidRPr="003C751D">
        <w:rPr>
          <w:sz w:val="28"/>
          <w:szCs w:val="28"/>
        </w:rPr>
        <w:t xml:space="preserve"> этап Соревнований.</w:t>
      </w:r>
    </w:p>
    <w:p w14:paraId="1A3BDB76" w14:textId="2183DD29" w:rsidR="00CA7FB2" w:rsidRPr="00AA7F7A" w:rsidRDefault="00AE31D9" w:rsidP="003C751D">
      <w:pPr>
        <w:widowControl w:val="0"/>
        <w:tabs>
          <w:tab w:val="left" w:pos="567"/>
          <w:tab w:val="left" w:pos="851"/>
          <w:tab w:val="left" w:pos="1134"/>
        </w:tabs>
        <w:suppressAutoHyphens w:val="0"/>
        <w:spacing w:before="240" w:after="240" w:line="360" w:lineRule="auto"/>
        <w:jc w:val="center"/>
        <w:rPr>
          <w:sz w:val="28"/>
          <w:szCs w:val="28"/>
        </w:rPr>
      </w:pPr>
      <w:r w:rsidRPr="003C751D">
        <w:rPr>
          <w:sz w:val="28"/>
          <w:szCs w:val="28"/>
          <w:lang w:val="en-US"/>
        </w:rPr>
        <w:t>IV</w:t>
      </w:r>
      <w:r w:rsidRPr="003C751D">
        <w:rPr>
          <w:sz w:val="28"/>
          <w:szCs w:val="28"/>
        </w:rPr>
        <w:t>.</w:t>
      </w:r>
      <w:r w:rsidRPr="003C751D">
        <w:rPr>
          <w:sz w:val="28"/>
          <w:szCs w:val="28"/>
          <w:lang w:val="en-US"/>
        </w:rPr>
        <w:t> </w:t>
      </w:r>
      <w:r w:rsidR="00CA7FB2" w:rsidRPr="003C751D">
        <w:rPr>
          <w:sz w:val="28"/>
          <w:szCs w:val="28"/>
        </w:rPr>
        <w:t>ТРЕБОВАНИЯ К УЧАСТНИКАМ И УСЛОВИЯ ИХ ДОПУСКА</w:t>
      </w:r>
    </w:p>
    <w:p w14:paraId="055EEF79" w14:textId="77777777" w:rsidR="00CA7FB2" w:rsidRPr="00AA7F7A" w:rsidRDefault="00CA7FB2" w:rsidP="003C751D">
      <w:pPr>
        <w:widowControl w:val="0"/>
        <w:tabs>
          <w:tab w:val="left" w:pos="851"/>
          <w:tab w:val="left" w:pos="993"/>
        </w:tabs>
        <w:spacing w:line="360" w:lineRule="auto"/>
        <w:ind w:firstLine="709"/>
        <w:contextualSpacing/>
        <w:jc w:val="both"/>
        <w:rPr>
          <w:sz w:val="28"/>
          <w:szCs w:val="28"/>
        </w:rPr>
      </w:pPr>
      <w:r w:rsidRPr="00AA7F7A">
        <w:rPr>
          <w:sz w:val="28"/>
          <w:szCs w:val="28"/>
        </w:rPr>
        <w:t>Во всех этапах Соревнований принимают участие команды, состоящие из обучающихся общеобразовательных организаций.</w:t>
      </w:r>
    </w:p>
    <w:p w14:paraId="2615B1E0" w14:textId="5DEC11FC" w:rsidR="00CA7FB2" w:rsidRPr="00026092" w:rsidRDefault="00626318" w:rsidP="003C751D">
      <w:pPr>
        <w:widowControl w:val="0"/>
        <w:tabs>
          <w:tab w:val="left" w:pos="851"/>
          <w:tab w:val="left" w:pos="993"/>
        </w:tabs>
        <w:spacing w:line="360" w:lineRule="auto"/>
        <w:ind w:firstLine="709"/>
        <w:jc w:val="both"/>
        <w:rPr>
          <w:sz w:val="28"/>
          <w:szCs w:val="28"/>
        </w:rPr>
      </w:pPr>
      <w:r w:rsidRPr="00AA7F7A">
        <w:rPr>
          <w:rFonts w:eastAsia="Calibri"/>
          <w:sz w:val="28"/>
          <w:szCs w:val="28"/>
        </w:rPr>
        <w:t xml:space="preserve">В учебном году 2019/2020 </w:t>
      </w:r>
      <w:r w:rsidR="00CA7FB2" w:rsidRPr="00026092">
        <w:rPr>
          <w:sz w:val="28"/>
          <w:szCs w:val="28"/>
        </w:rPr>
        <w:t>Соревнования проводятся среди участников</w:t>
      </w:r>
      <w:r w:rsidR="009E3FC8" w:rsidRPr="00026092">
        <w:rPr>
          <w:sz w:val="28"/>
          <w:szCs w:val="28"/>
        </w:rPr>
        <w:t xml:space="preserve"> (мальчики и девочки)</w:t>
      </w:r>
      <w:r w:rsidR="00CA7FB2" w:rsidRPr="00026092">
        <w:rPr>
          <w:sz w:val="28"/>
          <w:szCs w:val="28"/>
        </w:rPr>
        <w:t xml:space="preserve"> 2006</w:t>
      </w:r>
      <w:r w:rsidR="0018040C" w:rsidRPr="00026092">
        <w:rPr>
          <w:sz w:val="28"/>
          <w:szCs w:val="28"/>
        </w:rPr>
        <w:t xml:space="preserve"> – </w:t>
      </w:r>
      <w:r w:rsidR="00CA7FB2" w:rsidRPr="00026092">
        <w:rPr>
          <w:sz w:val="28"/>
          <w:szCs w:val="28"/>
        </w:rPr>
        <w:t>201</w:t>
      </w:r>
      <w:r w:rsidR="00B2622C" w:rsidRPr="00026092">
        <w:rPr>
          <w:sz w:val="28"/>
          <w:szCs w:val="28"/>
        </w:rPr>
        <w:t>2</w:t>
      </w:r>
      <w:r w:rsidR="00CA7FB2" w:rsidRPr="00026092">
        <w:rPr>
          <w:sz w:val="28"/>
          <w:szCs w:val="28"/>
        </w:rPr>
        <w:t xml:space="preserve"> гг. рождения</w:t>
      </w:r>
      <w:r w:rsidR="00D42D45" w:rsidRPr="00026092">
        <w:rPr>
          <w:sz w:val="28"/>
          <w:szCs w:val="28"/>
        </w:rPr>
        <w:t>, обучающихся в одной общеобразовательной организации, зачисленных в данную общеобразовательную организацию не позднее 1 сентября 2019 года.</w:t>
      </w:r>
    </w:p>
    <w:p w14:paraId="3A790341" w14:textId="482C1345" w:rsidR="00626318" w:rsidRPr="00026092" w:rsidRDefault="00626318" w:rsidP="00760AE1">
      <w:pPr>
        <w:widowControl w:val="0"/>
        <w:tabs>
          <w:tab w:val="left" w:pos="851"/>
          <w:tab w:val="left" w:pos="993"/>
        </w:tabs>
        <w:spacing w:line="360" w:lineRule="auto"/>
        <w:ind w:firstLine="709"/>
        <w:jc w:val="both"/>
        <w:rPr>
          <w:sz w:val="28"/>
          <w:szCs w:val="28"/>
        </w:rPr>
      </w:pPr>
      <w:r w:rsidRPr="00026092">
        <w:rPr>
          <w:rFonts w:eastAsia="Calibri"/>
          <w:sz w:val="28"/>
          <w:szCs w:val="28"/>
        </w:rPr>
        <w:t xml:space="preserve">В учебном году 2020/2021 </w:t>
      </w:r>
      <w:r w:rsidRPr="00026092">
        <w:rPr>
          <w:sz w:val="28"/>
          <w:szCs w:val="28"/>
        </w:rPr>
        <w:t xml:space="preserve">Соревнования проводятся среди участников </w:t>
      </w:r>
      <w:r w:rsidR="009E3FC8" w:rsidRPr="00026092">
        <w:rPr>
          <w:sz w:val="28"/>
          <w:szCs w:val="28"/>
        </w:rPr>
        <w:t>(мальчики и девочки)</w:t>
      </w:r>
      <w:r w:rsidR="00BC568F" w:rsidRPr="00026092">
        <w:rPr>
          <w:sz w:val="28"/>
          <w:szCs w:val="28"/>
        </w:rPr>
        <w:t xml:space="preserve"> </w:t>
      </w:r>
      <w:r w:rsidRPr="00026092">
        <w:rPr>
          <w:sz w:val="28"/>
          <w:szCs w:val="28"/>
        </w:rPr>
        <w:t>2007 – 2013 гг. рождения</w:t>
      </w:r>
      <w:r w:rsidR="00D42D45" w:rsidRPr="00026092">
        <w:rPr>
          <w:sz w:val="28"/>
          <w:szCs w:val="28"/>
        </w:rPr>
        <w:t>, обучающихся в одной общеобразовательной организации, зачисленных в данную общеобразовательную организацию не позднее 1 сентября 2020 года.</w:t>
      </w:r>
    </w:p>
    <w:p w14:paraId="2955ABB4" w14:textId="2CEDF953" w:rsidR="00CA7FB2" w:rsidRPr="00026092" w:rsidRDefault="00D42D45" w:rsidP="00760AE1">
      <w:pPr>
        <w:widowControl w:val="0"/>
        <w:tabs>
          <w:tab w:val="left" w:pos="851"/>
          <w:tab w:val="left" w:pos="993"/>
        </w:tabs>
        <w:spacing w:line="360" w:lineRule="auto"/>
        <w:ind w:firstLine="709"/>
        <w:jc w:val="both"/>
        <w:rPr>
          <w:sz w:val="28"/>
          <w:szCs w:val="28"/>
        </w:rPr>
      </w:pPr>
      <w:r w:rsidRPr="00026092">
        <w:rPr>
          <w:sz w:val="28"/>
          <w:szCs w:val="28"/>
        </w:rPr>
        <w:t>Состав команды 6 человек, в том числе 4 участника (2 мальчика, 2 девочки), 1 тренер, 1 руководитель команды.</w:t>
      </w:r>
    </w:p>
    <w:p w14:paraId="56A8DD40" w14:textId="56F40FC1" w:rsidR="00CA7FB2" w:rsidRPr="00026092" w:rsidRDefault="00CA7FB2" w:rsidP="008C249A">
      <w:pPr>
        <w:widowControl w:val="0"/>
        <w:tabs>
          <w:tab w:val="left" w:pos="851"/>
          <w:tab w:val="left" w:pos="993"/>
        </w:tabs>
        <w:spacing w:line="360" w:lineRule="auto"/>
        <w:ind w:firstLine="709"/>
        <w:jc w:val="both"/>
        <w:rPr>
          <w:sz w:val="28"/>
          <w:szCs w:val="28"/>
        </w:rPr>
      </w:pPr>
      <w:r w:rsidRPr="00026092">
        <w:rPr>
          <w:sz w:val="28"/>
          <w:szCs w:val="28"/>
        </w:rPr>
        <w:t xml:space="preserve">К участию в </w:t>
      </w:r>
      <w:r w:rsidRPr="00026092">
        <w:rPr>
          <w:sz w:val="28"/>
          <w:szCs w:val="28"/>
          <w:lang w:val="en-US"/>
        </w:rPr>
        <w:t>IV</w:t>
      </w:r>
      <w:r w:rsidRPr="00026092">
        <w:rPr>
          <w:sz w:val="28"/>
          <w:szCs w:val="28"/>
        </w:rPr>
        <w:t xml:space="preserve"> этапе</w:t>
      </w:r>
      <w:r w:rsidR="00817888" w:rsidRPr="00026092">
        <w:rPr>
          <w:sz w:val="28"/>
          <w:szCs w:val="28"/>
        </w:rPr>
        <w:t xml:space="preserve"> Соревнований</w:t>
      </w:r>
      <w:r w:rsidRPr="00026092">
        <w:rPr>
          <w:sz w:val="28"/>
          <w:szCs w:val="28"/>
        </w:rPr>
        <w:t xml:space="preserve">, допускаются победители </w:t>
      </w:r>
      <w:r w:rsidRPr="00026092">
        <w:rPr>
          <w:sz w:val="28"/>
          <w:szCs w:val="28"/>
          <w:lang w:val="en-US"/>
        </w:rPr>
        <w:t>III</w:t>
      </w:r>
      <w:r w:rsidRPr="00026092">
        <w:rPr>
          <w:sz w:val="28"/>
          <w:szCs w:val="28"/>
        </w:rPr>
        <w:t xml:space="preserve"> этапа Соревнований.</w:t>
      </w:r>
    </w:p>
    <w:p w14:paraId="5073A6F4" w14:textId="1EF38877" w:rsidR="00D42D45" w:rsidRPr="008C249A" w:rsidRDefault="00D42D45" w:rsidP="008C249A">
      <w:pPr>
        <w:tabs>
          <w:tab w:val="left" w:pos="851"/>
          <w:tab w:val="left" w:pos="993"/>
        </w:tabs>
        <w:spacing w:line="360" w:lineRule="auto"/>
        <w:ind w:firstLine="709"/>
        <w:jc w:val="both"/>
        <w:rPr>
          <w:sz w:val="28"/>
          <w:szCs w:val="28"/>
        </w:rPr>
      </w:pPr>
      <w:r w:rsidRPr="00026092">
        <w:rPr>
          <w:sz w:val="28"/>
          <w:szCs w:val="28"/>
        </w:rPr>
        <w:t xml:space="preserve">К </w:t>
      </w:r>
      <w:r w:rsidR="008C249A" w:rsidRPr="00026092">
        <w:rPr>
          <w:sz w:val="28"/>
          <w:szCs w:val="28"/>
        </w:rPr>
        <w:t xml:space="preserve">участию в </w:t>
      </w:r>
      <w:r w:rsidR="008C249A" w:rsidRPr="00026092">
        <w:rPr>
          <w:sz w:val="28"/>
          <w:szCs w:val="28"/>
          <w:lang w:val="en-US"/>
        </w:rPr>
        <w:t>IV</w:t>
      </w:r>
      <w:r w:rsidR="008C249A" w:rsidRPr="00026092">
        <w:rPr>
          <w:sz w:val="28"/>
          <w:szCs w:val="28"/>
        </w:rPr>
        <w:t xml:space="preserve"> этапе Соревнований </w:t>
      </w:r>
      <w:r w:rsidRPr="00026092">
        <w:rPr>
          <w:sz w:val="28"/>
          <w:szCs w:val="28"/>
        </w:rPr>
        <w:t>допускаются</w:t>
      </w:r>
      <w:r w:rsidRPr="008C249A">
        <w:rPr>
          <w:sz w:val="28"/>
          <w:szCs w:val="28"/>
        </w:rPr>
        <w:t xml:space="preserve"> 22 команды.</w:t>
      </w:r>
    </w:p>
    <w:p w14:paraId="7FD8C9F0" w14:textId="77777777" w:rsidR="00D42D45" w:rsidRPr="008C249A" w:rsidRDefault="00D42D45" w:rsidP="008C249A">
      <w:pPr>
        <w:tabs>
          <w:tab w:val="left" w:pos="851"/>
          <w:tab w:val="left" w:pos="993"/>
        </w:tabs>
        <w:spacing w:line="360" w:lineRule="auto"/>
        <w:ind w:firstLine="709"/>
        <w:jc w:val="both"/>
        <w:rPr>
          <w:sz w:val="28"/>
          <w:szCs w:val="28"/>
        </w:rPr>
      </w:pPr>
      <w:r w:rsidRPr="008C249A">
        <w:rPr>
          <w:sz w:val="28"/>
          <w:szCs w:val="28"/>
        </w:rPr>
        <w:lastRenderedPageBreak/>
        <w:t xml:space="preserve">От каждого субъекта Российской Федерации (Москва, Московская область, Санкт-Петербург, Ленинградская область, Рязанская область, Тверская область, Калужская область, Курская область, Республика Татарстан, Самарская область, Республика Чувашия, Челябинская область, Свердловская область, Тюменская область, Красноярский край, Иркутская область, Приморский край, Сахалинская область, Ростовская область, Волгоградская область, Краснодарский край, Республика Крым)  в </w:t>
      </w:r>
      <w:r w:rsidRPr="008C249A">
        <w:rPr>
          <w:sz w:val="28"/>
          <w:szCs w:val="28"/>
          <w:lang w:val="en-US"/>
        </w:rPr>
        <w:t>IV</w:t>
      </w:r>
      <w:r w:rsidRPr="008C249A">
        <w:rPr>
          <w:sz w:val="28"/>
          <w:szCs w:val="28"/>
        </w:rPr>
        <w:t xml:space="preserve"> этапе может принять участие 1 команда. </w:t>
      </w:r>
    </w:p>
    <w:p w14:paraId="3AC7F13A" w14:textId="0E83508D" w:rsidR="00D42D45" w:rsidRPr="008C249A" w:rsidRDefault="00D42D45" w:rsidP="008C249A">
      <w:pPr>
        <w:tabs>
          <w:tab w:val="left" w:pos="851"/>
          <w:tab w:val="left" w:pos="993"/>
        </w:tabs>
        <w:spacing w:line="360" w:lineRule="auto"/>
        <w:ind w:firstLine="709"/>
        <w:jc w:val="both"/>
        <w:rPr>
          <w:sz w:val="28"/>
          <w:szCs w:val="28"/>
        </w:rPr>
      </w:pPr>
      <w:r w:rsidRPr="008C249A">
        <w:rPr>
          <w:sz w:val="28"/>
          <w:szCs w:val="28"/>
        </w:rPr>
        <w:t xml:space="preserve">Субъект Российской Федерации может выставить </w:t>
      </w:r>
      <w:r w:rsidR="008C249A" w:rsidRPr="008C249A">
        <w:rPr>
          <w:sz w:val="28"/>
          <w:szCs w:val="28"/>
        </w:rPr>
        <w:t>вторую</w:t>
      </w:r>
      <w:r w:rsidRPr="008C249A">
        <w:rPr>
          <w:sz w:val="28"/>
          <w:szCs w:val="28"/>
        </w:rPr>
        <w:t xml:space="preserve"> команду для участия в </w:t>
      </w:r>
      <w:r w:rsidRPr="008C249A">
        <w:rPr>
          <w:sz w:val="28"/>
          <w:szCs w:val="28"/>
          <w:lang w:val="en-US"/>
        </w:rPr>
        <w:t>IV</w:t>
      </w:r>
      <w:r w:rsidRPr="008C249A">
        <w:rPr>
          <w:sz w:val="28"/>
          <w:szCs w:val="28"/>
        </w:rPr>
        <w:t xml:space="preserve"> этапе </w:t>
      </w:r>
      <w:r w:rsidR="008C249A" w:rsidRPr="008C249A">
        <w:rPr>
          <w:sz w:val="28"/>
          <w:szCs w:val="28"/>
        </w:rPr>
        <w:t xml:space="preserve">Соревнований </w:t>
      </w:r>
      <w:r w:rsidRPr="008C249A">
        <w:rPr>
          <w:sz w:val="28"/>
          <w:szCs w:val="28"/>
        </w:rPr>
        <w:t xml:space="preserve">в случае выполнения двух условий: 1) при наличии свободных мест на 2 мая 2020 года, 2) в субъекте Российской Федерации занятия по гольфу проводятся в 20 общеобразовательных организациях и более. </w:t>
      </w:r>
    </w:p>
    <w:p w14:paraId="06AC3E8D" w14:textId="4EC05554" w:rsidR="00CA7FB2" w:rsidRPr="00AA7F7A" w:rsidRDefault="00CA7FB2" w:rsidP="008C249A">
      <w:pPr>
        <w:widowControl w:val="0"/>
        <w:tabs>
          <w:tab w:val="left" w:pos="993"/>
        </w:tabs>
        <w:spacing w:line="360" w:lineRule="auto"/>
        <w:ind w:firstLine="709"/>
        <w:jc w:val="both"/>
        <w:rPr>
          <w:sz w:val="28"/>
          <w:szCs w:val="28"/>
        </w:rPr>
      </w:pPr>
      <w:r w:rsidRPr="008C249A">
        <w:rPr>
          <w:sz w:val="28"/>
          <w:szCs w:val="28"/>
        </w:rPr>
        <w:t>К Соревнованию допускаются участники как имеющие активные гандикапы, так и не имеющие активные гандикапы, и (или) спортивные разряды по виду спорта «гольф». Потенциальный</w:t>
      </w:r>
      <w:r w:rsidRPr="00AA7F7A">
        <w:rPr>
          <w:sz w:val="28"/>
          <w:szCs w:val="28"/>
        </w:rPr>
        <w:t xml:space="preserve"> участник, не имеющий активного гандикапа, и (или) спортивного разряда по виду спорта «гольф» должен понимать, что Организаторы соответствующего этапа Соревнования оставляют за собой право провести в рамках работы комиссии по допуску проверочный тест на способность участника играть в гольф на соревновательном уровне (тест на знание и применение правил, оценка навыков выполнения ударов по мячу) и по результатам теста принять решение о допуске или не допуске потенциального участника к Соревнованию. В свою очередь потенциальному участнику рекомендовано заранее направить на адрес электронной почты </w:t>
      </w:r>
      <w:hyperlink r:id="rId9" w:history="1">
        <w:r w:rsidR="00E91E3A" w:rsidRPr="00116E0D">
          <w:rPr>
            <w:rStyle w:val="af1"/>
            <w:sz w:val="28"/>
            <w:szCs w:val="28"/>
          </w:rPr>
          <w:t>schooliga@rusgolf.r</w:t>
        </w:r>
        <w:r w:rsidR="00E91E3A" w:rsidRPr="00116E0D">
          <w:rPr>
            <w:rStyle w:val="af1"/>
            <w:sz w:val="28"/>
            <w:szCs w:val="28"/>
            <w:lang w:val="en-US"/>
          </w:rPr>
          <w:t>u</w:t>
        </w:r>
      </w:hyperlink>
      <w:r w:rsidRPr="00AA7F7A">
        <w:rPr>
          <w:sz w:val="28"/>
          <w:szCs w:val="28"/>
        </w:rPr>
        <w:t xml:space="preserve"> доказательства способности играть в гольф на соревновательном уровне, например, результат игры на гольф-поле зафиксированный должным образом в счетной карточке или видео запись (до 1 минуты) выполнения двух</w:t>
      </w:r>
      <w:r w:rsidR="0018040C" w:rsidRPr="00AA7F7A">
        <w:rPr>
          <w:sz w:val="28"/>
          <w:szCs w:val="28"/>
        </w:rPr>
        <w:t xml:space="preserve"> – </w:t>
      </w:r>
      <w:r w:rsidRPr="00AA7F7A">
        <w:rPr>
          <w:sz w:val="28"/>
          <w:szCs w:val="28"/>
        </w:rPr>
        <w:t>трех ударов в процессе игры на гольф-поле.</w:t>
      </w:r>
    </w:p>
    <w:p w14:paraId="18E85BD3" w14:textId="04A1181D" w:rsidR="00CA7FB2" w:rsidRPr="00AA7F7A" w:rsidRDefault="00CA7FB2" w:rsidP="00CA7FB2">
      <w:pPr>
        <w:widowControl w:val="0"/>
        <w:shd w:val="clear" w:color="auto" w:fill="FFFFFF"/>
        <w:tabs>
          <w:tab w:val="left" w:pos="993"/>
        </w:tabs>
        <w:spacing w:line="360" w:lineRule="auto"/>
        <w:ind w:firstLine="709"/>
        <w:contextualSpacing/>
        <w:jc w:val="both"/>
        <w:rPr>
          <w:sz w:val="28"/>
          <w:szCs w:val="28"/>
        </w:rPr>
      </w:pPr>
      <w:r w:rsidRPr="00AA7F7A">
        <w:rPr>
          <w:sz w:val="28"/>
          <w:szCs w:val="28"/>
        </w:rPr>
        <w:t xml:space="preserve">К </w:t>
      </w:r>
      <w:r w:rsidR="003E5444">
        <w:rPr>
          <w:sz w:val="28"/>
          <w:szCs w:val="28"/>
        </w:rPr>
        <w:t>Соревнованиям</w:t>
      </w:r>
      <w:r w:rsidR="003E5444" w:rsidRPr="00AA7F7A">
        <w:rPr>
          <w:sz w:val="28"/>
          <w:szCs w:val="28"/>
        </w:rPr>
        <w:t xml:space="preserve"> </w:t>
      </w:r>
      <w:r w:rsidRPr="00AA7F7A">
        <w:rPr>
          <w:sz w:val="28"/>
          <w:szCs w:val="28"/>
        </w:rPr>
        <w:t xml:space="preserve">не допускаются </w:t>
      </w:r>
      <w:r w:rsidR="0083752F">
        <w:rPr>
          <w:sz w:val="28"/>
          <w:szCs w:val="28"/>
        </w:rPr>
        <w:t>участники</w:t>
      </w:r>
      <w:r w:rsidRPr="00AA7F7A">
        <w:rPr>
          <w:sz w:val="28"/>
          <w:szCs w:val="28"/>
        </w:rPr>
        <w:t xml:space="preserve">, имеющие официальный гандикап 26,4 и ниже </w:t>
      </w:r>
      <w:r w:rsidR="0018040C" w:rsidRPr="00AA7F7A">
        <w:rPr>
          <w:sz w:val="28"/>
          <w:szCs w:val="28"/>
        </w:rPr>
        <w:t>и (или) третий</w:t>
      </w:r>
      <w:r w:rsidRPr="00AA7F7A">
        <w:rPr>
          <w:sz w:val="28"/>
          <w:szCs w:val="28"/>
        </w:rPr>
        <w:t xml:space="preserve"> спортивный разряд по гольфу и выше.</w:t>
      </w:r>
    </w:p>
    <w:p w14:paraId="251774C3" w14:textId="0309746C" w:rsidR="00CA7FB2" w:rsidRPr="00AA7F7A" w:rsidRDefault="00CA7FB2" w:rsidP="00CA7FB2">
      <w:pPr>
        <w:widowControl w:val="0"/>
        <w:tabs>
          <w:tab w:val="left" w:pos="851"/>
          <w:tab w:val="left" w:pos="993"/>
        </w:tabs>
        <w:spacing w:line="360" w:lineRule="auto"/>
        <w:ind w:firstLine="709"/>
        <w:contextualSpacing/>
        <w:jc w:val="both"/>
        <w:rPr>
          <w:sz w:val="28"/>
          <w:szCs w:val="28"/>
        </w:rPr>
      </w:pPr>
      <w:r w:rsidRPr="00AA7F7A">
        <w:rPr>
          <w:sz w:val="28"/>
          <w:szCs w:val="28"/>
        </w:rPr>
        <w:lastRenderedPageBreak/>
        <w:t xml:space="preserve">Команды, допущенные к участию </w:t>
      </w:r>
      <w:r w:rsidR="00FC2C8D">
        <w:rPr>
          <w:sz w:val="28"/>
          <w:szCs w:val="28"/>
        </w:rPr>
        <w:t xml:space="preserve">в </w:t>
      </w:r>
      <w:r w:rsidRPr="00AA7F7A">
        <w:rPr>
          <w:sz w:val="28"/>
          <w:szCs w:val="28"/>
          <w:lang w:val="en-US"/>
        </w:rPr>
        <w:t>IV</w:t>
      </w:r>
      <w:r w:rsidRPr="00AA7F7A">
        <w:rPr>
          <w:sz w:val="28"/>
          <w:szCs w:val="28"/>
        </w:rPr>
        <w:t xml:space="preserve"> этап</w:t>
      </w:r>
      <w:r w:rsidR="00FC2C8D">
        <w:rPr>
          <w:sz w:val="28"/>
          <w:szCs w:val="28"/>
        </w:rPr>
        <w:t>е</w:t>
      </w:r>
      <w:r w:rsidRPr="00AA7F7A">
        <w:rPr>
          <w:sz w:val="28"/>
          <w:szCs w:val="28"/>
        </w:rPr>
        <w:t xml:space="preserve"> Соревнований, должны иметь игровую форму согласно правилам вида спорта «гольф» с названием субъекта Российской Федерации и названием команды.</w:t>
      </w:r>
    </w:p>
    <w:p w14:paraId="0FE71EC8" w14:textId="0936C919" w:rsidR="00CA7FB2" w:rsidRPr="00AA7F7A" w:rsidRDefault="00AE31D9" w:rsidP="0018040C">
      <w:pPr>
        <w:widowControl w:val="0"/>
        <w:tabs>
          <w:tab w:val="left" w:pos="567"/>
          <w:tab w:val="left" w:pos="993"/>
        </w:tabs>
        <w:suppressAutoHyphens w:val="0"/>
        <w:spacing w:before="240" w:after="240" w:line="360" w:lineRule="auto"/>
        <w:jc w:val="center"/>
        <w:rPr>
          <w:sz w:val="28"/>
          <w:szCs w:val="28"/>
        </w:rPr>
      </w:pPr>
      <w:r w:rsidRPr="00AA7F7A">
        <w:rPr>
          <w:sz w:val="28"/>
          <w:szCs w:val="28"/>
          <w:lang w:val="en-US"/>
        </w:rPr>
        <w:t>V</w:t>
      </w:r>
      <w:r w:rsidRPr="00AA7F7A">
        <w:rPr>
          <w:sz w:val="28"/>
          <w:szCs w:val="28"/>
        </w:rPr>
        <w:t>.</w:t>
      </w:r>
      <w:r w:rsidRPr="00AA7F7A">
        <w:rPr>
          <w:sz w:val="28"/>
          <w:szCs w:val="28"/>
          <w:lang w:val="en-US"/>
        </w:rPr>
        <w:t> </w:t>
      </w:r>
      <w:r w:rsidR="00CA7FB2" w:rsidRPr="00AA7F7A">
        <w:rPr>
          <w:sz w:val="28"/>
          <w:szCs w:val="28"/>
        </w:rPr>
        <w:t>ПРОГРАММА СОРЕВНОВАНИЙ</w:t>
      </w:r>
    </w:p>
    <w:p w14:paraId="30948C24" w14:textId="0968A8FA" w:rsidR="00CA7FB2" w:rsidRPr="00AA7F7A" w:rsidRDefault="00CA7FB2" w:rsidP="00751125">
      <w:pPr>
        <w:widowControl w:val="0"/>
        <w:tabs>
          <w:tab w:val="left" w:pos="567"/>
          <w:tab w:val="left" w:pos="993"/>
        </w:tabs>
        <w:spacing w:line="360" w:lineRule="auto"/>
        <w:ind w:firstLine="709"/>
        <w:jc w:val="both"/>
        <w:rPr>
          <w:sz w:val="28"/>
          <w:szCs w:val="28"/>
        </w:rPr>
      </w:pPr>
      <w:r w:rsidRPr="00AA7F7A">
        <w:rPr>
          <w:sz w:val="28"/>
          <w:szCs w:val="28"/>
        </w:rPr>
        <w:t xml:space="preserve">Программа </w:t>
      </w:r>
      <w:r w:rsidR="00A6641C">
        <w:rPr>
          <w:sz w:val="28"/>
          <w:szCs w:val="28"/>
        </w:rPr>
        <w:t>Соревнований</w:t>
      </w:r>
      <w:r w:rsidR="00A6641C" w:rsidRPr="00A6641C">
        <w:rPr>
          <w:sz w:val="28"/>
          <w:szCs w:val="28"/>
        </w:rPr>
        <w:t xml:space="preserve"> </w:t>
      </w:r>
      <w:r w:rsidRPr="00AA7F7A">
        <w:rPr>
          <w:sz w:val="28"/>
          <w:szCs w:val="28"/>
          <w:lang w:val="en-US"/>
        </w:rPr>
        <w:t>IV</w:t>
      </w:r>
      <w:r w:rsidRPr="00AA7F7A">
        <w:rPr>
          <w:sz w:val="28"/>
          <w:szCs w:val="28"/>
        </w:rPr>
        <w:t xml:space="preserve"> этапа</w:t>
      </w:r>
      <w:r w:rsidR="009E3FC8" w:rsidRPr="00AA7F7A">
        <w:rPr>
          <w:sz w:val="28"/>
          <w:szCs w:val="28"/>
        </w:rPr>
        <w:t xml:space="preserve"> в 2020 году</w:t>
      </w:r>
      <w:r w:rsidRPr="00AA7F7A">
        <w:rPr>
          <w:sz w:val="28"/>
          <w:szCs w:val="28"/>
        </w:rPr>
        <w:t>:</w:t>
      </w:r>
    </w:p>
    <w:tbl>
      <w:tblPr>
        <w:tblpPr w:leftFromText="180" w:rightFromText="180" w:vertAnchor="text" w:horzAnchor="page" w:tblpX="1726" w:tblpY="187"/>
        <w:tblW w:w="9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3"/>
        <w:gridCol w:w="7209"/>
      </w:tblGrid>
      <w:tr w:rsidR="00AA7F7A" w:rsidRPr="00AA7F7A" w14:paraId="1A243F23" w14:textId="77777777" w:rsidTr="009E3FC8">
        <w:trPr>
          <w:trHeight w:val="467"/>
        </w:trPr>
        <w:tc>
          <w:tcPr>
            <w:tcW w:w="2253" w:type="dxa"/>
            <w:tcBorders>
              <w:bottom w:val="single" w:sz="4" w:space="0" w:color="auto"/>
            </w:tcBorders>
            <w:shd w:val="clear" w:color="auto" w:fill="auto"/>
            <w:vAlign w:val="center"/>
          </w:tcPr>
          <w:p w14:paraId="32EC30F9" w14:textId="77777777" w:rsidR="009E3FC8" w:rsidRPr="00AA7F7A" w:rsidRDefault="009E3FC8" w:rsidP="009E3FC8">
            <w:pPr>
              <w:widowControl w:val="0"/>
              <w:tabs>
                <w:tab w:val="left" w:pos="993"/>
              </w:tabs>
              <w:suppressAutoHyphens w:val="0"/>
              <w:ind w:right="-1" w:firstLine="29"/>
              <w:jc w:val="center"/>
              <w:rPr>
                <w:b/>
                <w:sz w:val="28"/>
                <w:szCs w:val="28"/>
              </w:rPr>
            </w:pPr>
            <w:r w:rsidRPr="00AA7F7A">
              <w:rPr>
                <w:b/>
                <w:sz w:val="28"/>
                <w:szCs w:val="28"/>
              </w:rPr>
              <w:t>Дата</w:t>
            </w:r>
          </w:p>
        </w:tc>
        <w:tc>
          <w:tcPr>
            <w:tcW w:w="7209" w:type="dxa"/>
            <w:tcBorders>
              <w:bottom w:val="single" w:sz="4" w:space="0" w:color="auto"/>
            </w:tcBorders>
            <w:shd w:val="clear" w:color="auto" w:fill="auto"/>
            <w:vAlign w:val="center"/>
          </w:tcPr>
          <w:p w14:paraId="2A1F9F05" w14:textId="77777777" w:rsidR="009E3FC8" w:rsidRPr="00AA7F7A" w:rsidRDefault="009E3FC8" w:rsidP="009E3FC8">
            <w:pPr>
              <w:widowControl w:val="0"/>
              <w:tabs>
                <w:tab w:val="left" w:pos="993"/>
              </w:tabs>
              <w:suppressAutoHyphens w:val="0"/>
              <w:ind w:right="-1" w:firstLine="15"/>
              <w:jc w:val="center"/>
              <w:rPr>
                <w:b/>
                <w:sz w:val="28"/>
                <w:szCs w:val="28"/>
              </w:rPr>
            </w:pPr>
            <w:r w:rsidRPr="00AA7F7A">
              <w:rPr>
                <w:b/>
                <w:sz w:val="28"/>
                <w:szCs w:val="28"/>
              </w:rPr>
              <w:t>Мероприятие</w:t>
            </w:r>
          </w:p>
        </w:tc>
      </w:tr>
      <w:tr w:rsidR="00AA7F7A" w:rsidRPr="00AA7F7A" w14:paraId="6C4ADB10" w14:textId="77777777" w:rsidTr="009E3FC8">
        <w:trPr>
          <w:trHeight w:val="794"/>
        </w:trPr>
        <w:tc>
          <w:tcPr>
            <w:tcW w:w="2253" w:type="dxa"/>
            <w:tcBorders>
              <w:top w:val="single" w:sz="4" w:space="0" w:color="auto"/>
              <w:left w:val="nil"/>
              <w:bottom w:val="nil"/>
              <w:right w:val="nil"/>
            </w:tcBorders>
            <w:shd w:val="clear" w:color="auto" w:fill="auto"/>
          </w:tcPr>
          <w:p w14:paraId="7B96DDA7" w14:textId="77777777" w:rsidR="009E3FC8" w:rsidRPr="00AA7F7A" w:rsidRDefault="009E3FC8" w:rsidP="009E3FC8">
            <w:pPr>
              <w:widowControl w:val="0"/>
              <w:tabs>
                <w:tab w:val="left" w:pos="993"/>
              </w:tabs>
              <w:suppressAutoHyphens w:val="0"/>
              <w:ind w:right="-1" w:firstLine="29"/>
              <w:jc w:val="center"/>
              <w:rPr>
                <w:sz w:val="28"/>
                <w:szCs w:val="28"/>
              </w:rPr>
            </w:pPr>
            <w:r w:rsidRPr="00AA7F7A">
              <w:rPr>
                <w:sz w:val="28"/>
                <w:szCs w:val="28"/>
              </w:rPr>
              <w:t>25 мая</w:t>
            </w:r>
          </w:p>
        </w:tc>
        <w:tc>
          <w:tcPr>
            <w:tcW w:w="7209" w:type="dxa"/>
            <w:tcBorders>
              <w:top w:val="single" w:sz="4" w:space="0" w:color="auto"/>
              <w:left w:val="nil"/>
              <w:bottom w:val="nil"/>
              <w:right w:val="nil"/>
            </w:tcBorders>
            <w:shd w:val="clear" w:color="auto" w:fill="auto"/>
          </w:tcPr>
          <w:p w14:paraId="65C25BDB" w14:textId="77777777" w:rsidR="009E3FC8" w:rsidRPr="00AA7F7A" w:rsidRDefault="009E3FC8" w:rsidP="009E3FC8">
            <w:pPr>
              <w:widowControl w:val="0"/>
              <w:tabs>
                <w:tab w:val="left" w:pos="993"/>
              </w:tabs>
              <w:suppressAutoHyphens w:val="0"/>
              <w:ind w:right="-1" w:firstLine="15"/>
              <w:rPr>
                <w:sz w:val="28"/>
                <w:szCs w:val="28"/>
              </w:rPr>
            </w:pPr>
            <w:r w:rsidRPr="00AA7F7A">
              <w:rPr>
                <w:sz w:val="28"/>
                <w:szCs w:val="28"/>
              </w:rPr>
              <w:t>Приезд команд, работа комиссии по допуску участников, официальная тренировка участников</w:t>
            </w:r>
          </w:p>
        </w:tc>
      </w:tr>
      <w:tr w:rsidR="00AA7F7A" w:rsidRPr="00AA7F7A" w14:paraId="5D52E7BD" w14:textId="77777777" w:rsidTr="009E3FC8">
        <w:trPr>
          <w:trHeight w:val="454"/>
        </w:trPr>
        <w:tc>
          <w:tcPr>
            <w:tcW w:w="2253" w:type="dxa"/>
            <w:tcBorders>
              <w:top w:val="nil"/>
              <w:left w:val="nil"/>
              <w:bottom w:val="nil"/>
              <w:right w:val="nil"/>
            </w:tcBorders>
            <w:shd w:val="clear" w:color="auto" w:fill="auto"/>
          </w:tcPr>
          <w:p w14:paraId="0EC2F458" w14:textId="77777777" w:rsidR="009E3FC8" w:rsidRPr="00AA7F7A" w:rsidRDefault="009E3FC8" w:rsidP="009E3FC8">
            <w:pPr>
              <w:widowControl w:val="0"/>
              <w:tabs>
                <w:tab w:val="left" w:pos="993"/>
              </w:tabs>
              <w:suppressAutoHyphens w:val="0"/>
              <w:ind w:right="-1" w:firstLine="29"/>
              <w:jc w:val="center"/>
              <w:rPr>
                <w:sz w:val="28"/>
                <w:szCs w:val="28"/>
              </w:rPr>
            </w:pPr>
            <w:r w:rsidRPr="00AA7F7A">
              <w:rPr>
                <w:sz w:val="28"/>
                <w:szCs w:val="28"/>
              </w:rPr>
              <w:t>26 мая</w:t>
            </w:r>
          </w:p>
        </w:tc>
        <w:tc>
          <w:tcPr>
            <w:tcW w:w="7209" w:type="dxa"/>
            <w:tcBorders>
              <w:top w:val="nil"/>
              <w:left w:val="nil"/>
              <w:bottom w:val="nil"/>
              <w:right w:val="nil"/>
            </w:tcBorders>
            <w:shd w:val="clear" w:color="auto" w:fill="auto"/>
          </w:tcPr>
          <w:p w14:paraId="68248D70" w14:textId="77777777" w:rsidR="009E3FC8" w:rsidRPr="00AA7F7A" w:rsidRDefault="009E3FC8" w:rsidP="009E3FC8">
            <w:pPr>
              <w:widowControl w:val="0"/>
              <w:tabs>
                <w:tab w:val="left" w:pos="993"/>
              </w:tabs>
              <w:suppressAutoHyphens w:val="0"/>
              <w:ind w:right="-1" w:firstLine="15"/>
              <w:rPr>
                <w:sz w:val="28"/>
                <w:szCs w:val="28"/>
              </w:rPr>
            </w:pPr>
            <w:r w:rsidRPr="00AA7F7A">
              <w:rPr>
                <w:sz w:val="28"/>
                <w:szCs w:val="28"/>
              </w:rPr>
              <w:t>Работа комиссии по допуску участников, открытие Соревнований, официальная тренировка участников</w:t>
            </w:r>
          </w:p>
        </w:tc>
      </w:tr>
      <w:tr w:rsidR="00AA7F7A" w:rsidRPr="00AA7F7A" w14:paraId="42290E4A" w14:textId="77777777" w:rsidTr="009E3FC8">
        <w:trPr>
          <w:trHeight w:val="745"/>
        </w:trPr>
        <w:tc>
          <w:tcPr>
            <w:tcW w:w="2253" w:type="dxa"/>
            <w:tcBorders>
              <w:top w:val="nil"/>
              <w:left w:val="nil"/>
              <w:bottom w:val="nil"/>
              <w:right w:val="nil"/>
            </w:tcBorders>
            <w:shd w:val="clear" w:color="auto" w:fill="auto"/>
          </w:tcPr>
          <w:p w14:paraId="509126A2" w14:textId="77777777" w:rsidR="009E3FC8" w:rsidRPr="00AA7F7A" w:rsidRDefault="009E3FC8" w:rsidP="009E3FC8">
            <w:pPr>
              <w:widowControl w:val="0"/>
              <w:tabs>
                <w:tab w:val="left" w:pos="993"/>
              </w:tabs>
              <w:suppressAutoHyphens w:val="0"/>
              <w:ind w:right="-1" w:firstLine="29"/>
              <w:jc w:val="center"/>
              <w:rPr>
                <w:sz w:val="28"/>
                <w:szCs w:val="28"/>
              </w:rPr>
            </w:pPr>
            <w:r w:rsidRPr="00AA7F7A">
              <w:rPr>
                <w:sz w:val="28"/>
                <w:szCs w:val="28"/>
              </w:rPr>
              <w:t>27 – 29 мая</w:t>
            </w:r>
          </w:p>
        </w:tc>
        <w:tc>
          <w:tcPr>
            <w:tcW w:w="7209" w:type="dxa"/>
            <w:tcBorders>
              <w:top w:val="nil"/>
              <w:left w:val="nil"/>
              <w:bottom w:val="nil"/>
              <w:right w:val="nil"/>
            </w:tcBorders>
            <w:shd w:val="clear" w:color="auto" w:fill="auto"/>
          </w:tcPr>
          <w:p w14:paraId="6B84010C" w14:textId="77777777" w:rsidR="009E3FC8" w:rsidRPr="00AA7F7A" w:rsidRDefault="009E3FC8" w:rsidP="009E3FC8">
            <w:pPr>
              <w:widowControl w:val="0"/>
              <w:tabs>
                <w:tab w:val="left" w:pos="993"/>
              </w:tabs>
              <w:suppressAutoHyphens w:val="0"/>
              <w:ind w:right="-1" w:firstLine="15"/>
              <w:rPr>
                <w:sz w:val="28"/>
                <w:szCs w:val="28"/>
              </w:rPr>
            </w:pPr>
            <w:r w:rsidRPr="00AA7F7A">
              <w:rPr>
                <w:sz w:val="28"/>
                <w:szCs w:val="28"/>
              </w:rPr>
              <w:t>Соревновательные дни, награждение и закрытие Соревнований</w:t>
            </w:r>
          </w:p>
        </w:tc>
      </w:tr>
      <w:tr w:rsidR="00AA7F7A" w:rsidRPr="00AA7F7A" w14:paraId="08E7EB80" w14:textId="77777777" w:rsidTr="009E3FC8">
        <w:trPr>
          <w:trHeight w:val="234"/>
        </w:trPr>
        <w:tc>
          <w:tcPr>
            <w:tcW w:w="2253" w:type="dxa"/>
            <w:tcBorders>
              <w:top w:val="nil"/>
              <w:left w:val="nil"/>
              <w:bottom w:val="nil"/>
              <w:right w:val="nil"/>
            </w:tcBorders>
            <w:shd w:val="clear" w:color="auto" w:fill="auto"/>
          </w:tcPr>
          <w:p w14:paraId="3C15FA22" w14:textId="77777777" w:rsidR="009E3FC8" w:rsidRPr="00AA7F7A" w:rsidRDefault="009E3FC8" w:rsidP="009E3FC8">
            <w:pPr>
              <w:widowControl w:val="0"/>
              <w:tabs>
                <w:tab w:val="left" w:pos="993"/>
              </w:tabs>
              <w:suppressAutoHyphens w:val="0"/>
              <w:ind w:right="-1" w:firstLine="29"/>
              <w:jc w:val="center"/>
              <w:rPr>
                <w:sz w:val="28"/>
                <w:szCs w:val="28"/>
              </w:rPr>
            </w:pPr>
            <w:r w:rsidRPr="00AA7F7A">
              <w:rPr>
                <w:sz w:val="28"/>
                <w:szCs w:val="28"/>
              </w:rPr>
              <w:t>30 мая</w:t>
            </w:r>
          </w:p>
        </w:tc>
        <w:tc>
          <w:tcPr>
            <w:tcW w:w="7209" w:type="dxa"/>
            <w:tcBorders>
              <w:top w:val="nil"/>
              <w:left w:val="nil"/>
              <w:bottom w:val="nil"/>
              <w:right w:val="nil"/>
            </w:tcBorders>
            <w:shd w:val="clear" w:color="auto" w:fill="auto"/>
          </w:tcPr>
          <w:p w14:paraId="3229CE9B" w14:textId="77777777" w:rsidR="009E3FC8" w:rsidRPr="00AA7F7A" w:rsidRDefault="009E3FC8" w:rsidP="009E3FC8">
            <w:pPr>
              <w:widowControl w:val="0"/>
              <w:tabs>
                <w:tab w:val="left" w:pos="993"/>
              </w:tabs>
              <w:suppressAutoHyphens w:val="0"/>
              <w:ind w:right="32" w:firstLine="15"/>
              <w:rPr>
                <w:sz w:val="28"/>
                <w:szCs w:val="28"/>
              </w:rPr>
            </w:pPr>
            <w:r w:rsidRPr="00AA7F7A">
              <w:rPr>
                <w:sz w:val="28"/>
                <w:szCs w:val="28"/>
              </w:rPr>
              <w:t>Отъезд команд</w:t>
            </w:r>
          </w:p>
        </w:tc>
      </w:tr>
    </w:tbl>
    <w:p w14:paraId="3E799E25" w14:textId="79446437" w:rsidR="009E3FC8" w:rsidRPr="00AA7F7A" w:rsidRDefault="009E3FC8" w:rsidP="00A6641C">
      <w:pPr>
        <w:widowControl w:val="0"/>
        <w:tabs>
          <w:tab w:val="left" w:pos="567"/>
          <w:tab w:val="left" w:pos="993"/>
        </w:tabs>
        <w:spacing w:before="120" w:line="360" w:lineRule="auto"/>
        <w:ind w:firstLine="709"/>
        <w:jc w:val="both"/>
        <w:rPr>
          <w:sz w:val="28"/>
          <w:szCs w:val="28"/>
        </w:rPr>
      </w:pPr>
      <w:r w:rsidRPr="00AA7F7A">
        <w:rPr>
          <w:sz w:val="28"/>
          <w:szCs w:val="28"/>
        </w:rPr>
        <w:t xml:space="preserve">Программа </w:t>
      </w:r>
      <w:r w:rsidR="00A6641C">
        <w:rPr>
          <w:sz w:val="28"/>
          <w:szCs w:val="28"/>
        </w:rPr>
        <w:t>Соревнований</w:t>
      </w:r>
      <w:r w:rsidR="00A6641C" w:rsidRPr="00751125">
        <w:rPr>
          <w:sz w:val="28"/>
          <w:szCs w:val="28"/>
        </w:rPr>
        <w:t xml:space="preserve"> </w:t>
      </w:r>
      <w:r w:rsidRPr="00AA7F7A">
        <w:rPr>
          <w:sz w:val="28"/>
          <w:szCs w:val="28"/>
          <w:lang w:val="en-US"/>
        </w:rPr>
        <w:t>IV</w:t>
      </w:r>
      <w:r w:rsidRPr="00AA7F7A">
        <w:rPr>
          <w:sz w:val="28"/>
          <w:szCs w:val="28"/>
        </w:rPr>
        <w:t xml:space="preserve"> этапа в 2021 году:</w:t>
      </w:r>
    </w:p>
    <w:tbl>
      <w:tblPr>
        <w:tblpPr w:leftFromText="180" w:rightFromText="180" w:vertAnchor="text" w:horzAnchor="page" w:tblpX="1726" w:tblpY="187"/>
        <w:tblW w:w="9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3"/>
        <w:gridCol w:w="7209"/>
      </w:tblGrid>
      <w:tr w:rsidR="00AA7F7A" w:rsidRPr="00AA7F7A" w14:paraId="3465EB33" w14:textId="77777777" w:rsidTr="00BF170D">
        <w:trPr>
          <w:trHeight w:val="467"/>
        </w:trPr>
        <w:tc>
          <w:tcPr>
            <w:tcW w:w="2253" w:type="dxa"/>
            <w:tcBorders>
              <w:bottom w:val="single" w:sz="4" w:space="0" w:color="auto"/>
            </w:tcBorders>
            <w:shd w:val="clear" w:color="auto" w:fill="auto"/>
            <w:vAlign w:val="center"/>
          </w:tcPr>
          <w:p w14:paraId="5AB4C283" w14:textId="77777777" w:rsidR="009E3FC8" w:rsidRPr="00AA7F7A" w:rsidRDefault="009E3FC8" w:rsidP="00BF170D">
            <w:pPr>
              <w:widowControl w:val="0"/>
              <w:tabs>
                <w:tab w:val="left" w:pos="993"/>
              </w:tabs>
              <w:suppressAutoHyphens w:val="0"/>
              <w:ind w:right="-1" w:firstLine="29"/>
              <w:jc w:val="center"/>
              <w:rPr>
                <w:b/>
                <w:sz w:val="28"/>
                <w:szCs w:val="28"/>
              </w:rPr>
            </w:pPr>
            <w:r w:rsidRPr="00AA7F7A">
              <w:rPr>
                <w:b/>
                <w:sz w:val="28"/>
                <w:szCs w:val="28"/>
              </w:rPr>
              <w:t>Дата</w:t>
            </w:r>
          </w:p>
        </w:tc>
        <w:tc>
          <w:tcPr>
            <w:tcW w:w="7209" w:type="dxa"/>
            <w:tcBorders>
              <w:bottom w:val="single" w:sz="4" w:space="0" w:color="auto"/>
            </w:tcBorders>
            <w:shd w:val="clear" w:color="auto" w:fill="auto"/>
            <w:vAlign w:val="center"/>
          </w:tcPr>
          <w:p w14:paraId="639709F5" w14:textId="77777777" w:rsidR="009E3FC8" w:rsidRPr="00AA7F7A" w:rsidRDefault="009E3FC8" w:rsidP="00BF170D">
            <w:pPr>
              <w:widowControl w:val="0"/>
              <w:tabs>
                <w:tab w:val="left" w:pos="993"/>
              </w:tabs>
              <w:suppressAutoHyphens w:val="0"/>
              <w:ind w:right="-1" w:firstLine="15"/>
              <w:jc w:val="center"/>
              <w:rPr>
                <w:b/>
                <w:sz w:val="28"/>
                <w:szCs w:val="28"/>
              </w:rPr>
            </w:pPr>
            <w:r w:rsidRPr="00AA7F7A">
              <w:rPr>
                <w:b/>
                <w:sz w:val="28"/>
                <w:szCs w:val="28"/>
              </w:rPr>
              <w:t>Мероприятие</w:t>
            </w:r>
          </w:p>
        </w:tc>
      </w:tr>
      <w:tr w:rsidR="00AA7F7A" w:rsidRPr="00AA7F7A" w14:paraId="7838729B" w14:textId="77777777" w:rsidTr="00BF170D">
        <w:trPr>
          <w:trHeight w:val="794"/>
        </w:trPr>
        <w:tc>
          <w:tcPr>
            <w:tcW w:w="2253" w:type="dxa"/>
            <w:tcBorders>
              <w:top w:val="single" w:sz="4" w:space="0" w:color="auto"/>
              <w:left w:val="nil"/>
              <w:bottom w:val="nil"/>
              <w:right w:val="nil"/>
            </w:tcBorders>
            <w:shd w:val="clear" w:color="auto" w:fill="auto"/>
          </w:tcPr>
          <w:p w14:paraId="44FCCC48" w14:textId="63B03663" w:rsidR="009E3FC8" w:rsidRPr="00AA7F7A" w:rsidRDefault="009E3FC8" w:rsidP="00BF170D">
            <w:pPr>
              <w:widowControl w:val="0"/>
              <w:tabs>
                <w:tab w:val="left" w:pos="993"/>
              </w:tabs>
              <w:suppressAutoHyphens w:val="0"/>
              <w:ind w:right="-1" w:firstLine="29"/>
              <w:jc w:val="center"/>
              <w:rPr>
                <w:sz w:val="28"/>
                <w:szCs w:val="28"/>
              </w:rPr>
            </w:pPr>
            <w:r w:rsidRPr="00AA7F7A">
              <w:rPr>
                <w:sz w:val="28"/>
                <w:szCs w:val="28"/>
              </w:rPr>
              <w:t>24 мая</w:t>
            </w:r>
          </w:p>
        </w:tc>
        <w:tc>
          <w:tcPr>
            <w:tcW w:w="7209" w:type="dxa"/>
            <w:tcBorders>
              <w:top w:val="single" w:sz="4" w:space="0" w:color="auto"/>
              <w:left w:val="nil"/>
              <w:bottom w:val="nil"/>
              <w:right w:val="nil"/>
            </w:tcBorders>
            <w:shd w:val="clear" w:color="auto" w:fill="auto"/>
          </w:tcPr>
          <w:p w14:paraId="3135CE4F" w14:textId="77777777" w:rsidR="009E3FC8" w:rsidRPr="00AA7F7A" w:rsidRDefault="009E3FC8" w:rsidP="00BF170D">
            <w:pPr>
              <w:widowControl w:val="0"/>
              <w:tabs>
                <w:tab w:val="left" w:pos="993"/>
              </w:tabs>
              <w:suppressAutoHyphens w:val="0"/>
              <w:ind w:right="-1" w:firstLine="15"/>
              <w:rPr>
                <w:sz w:val="28"/>
                <w:szCs w:val="28"/>
              </w:rPr>
            </w:pPr>
            <w:r w:rsidRPr="00AA7F7A">
              <w:rPr>
                <w:sz w:val="28"/>
                <w:szCs w:val="28"/>
              </w:rPr>
              <w:t>Приезд команд, работа комиссии по допуску участников, официальная тренировка участников</w:t>
            </w:r>
          </w:p>
        </w:tc>
      </w:tr>
      <w:tr w:rsidR="00AA7F7A" w:rsidRPr="00AA7F7A" w14:paraId="46D6565C" w14:textId="77777777" w:rsidTr="00BF170D">
        <w:trPr>
          <w:trHeight w:val="454"/>
        </w:trPr>
        <w:tc>
          <w:tcPr>
            <w:tcW w:w="2253" w:type="dxa"/>
            <w:tcBorders>
              <w:top w:val="nil"/>
              <w:left w:val="nil"/>
              <w:bottom w:val="nil"/>
              <w:right w:val="nil"/>
            </w:tcBorders>
            <w:shd w:val="clear" w:color="auto" w:fill="auto"/>
          </w:tcPr>
          <w:p w14:paraId="28919035" w14:textId="3CA82D3E" w:rsidR="009E3FC8" w:rsidRPr="00AA7F7A" w:rsidRDefault="009E3FC8" w:rsidP="00BF170D">
            <w:pPr>
              <w:widowControl w:val="0"/>
              <w:tabs>
                <w:tab w:val="left" w:pos="993"/>
              </w:tabs>
              <w:suppressAutoHyphens w:val="0"/>
              <w:ind w:right="-1" w:firstLine="29"/>
              <w:jc w:val="center"/>
              <w:rPr>
                <w:sz w:val="28"/>
                <w:szCs w:val="28"/>
              </w:rPr>
            </w:pPr>
            <w:r w:rsidRPr="00AA7F7A">
              <w:rPr>
                <w:sz w:val="28"/>
                <w:szCs w:val="28"/>
              </w:rPr>
              <w:t>25 мая</w:t>
            </w:r>
          </w:p>
        </w:tc>
        <w:tc>
          <w:tcPr>
            <w:tcW w:w="7209" w:type="dxa"/>
            <w:tcBorders>
              <w:top w:val="nil"/>
              <w:left w:val="nil"/>
              <w:bottom w:val="nil"/>
              <w:right w:val="nil"/>
            </w:tcBorders>
            <w:shd w:val="clear" w:color="auto" w:fill="auto"/>
          </w:tcPr>
          <w:p w14:paraId="73560A4E" w14:textId="77777777" w:rsidR="009E3FC8" w:rsidRPr="00AA7F7A" w:rsidRDefault="009E3FC8" w:rsidP="00BF170D">
            <w:pPr>
              <w:widowControl w:val="0"/>
              <w:tabs>
                <w:tab w:val="left" w:pos="993"/>
              </w:tabs>
              <w:suppressAutoHyphens w:val="0"/>
              <w:ind w:right="-1" w:firstLine="15"/>
              <w:rPr>
                <w:sz w:val="28"/>
                <w:szCs w:val="28"/>
              </w:rPr>
            </w:pPr>
            <w:r w:rsidRPr="00AA7F7A">
              <w:rPr>
                <w:sz w:val="28"/>
                <w:szCs w:val="28"/>
              </w:rPr>
              <w:t>Работа комиссии по допуску участников, открытие Соревнований, официальная тренировка участников</w:t>
            </w:r>
          </w:p>
        </w:tc>
      </w:tr>
      <w:tr w:rsidR="00AA7F7A" w:rsidRPr="00AA7F7A" w14:paraId="2D57766B" w14:textId="77777777" w:rsidTr="00BF170D">
        <w:trPr>
          <w:trHeight w:val="745"/>
        </w:trPr>
        <w:tc>
          <w:tcPr>
            <w:tcW w:w="2253" w:type="dxa"/>
            <w:tcBorders>
              <w:top w:val="nil"/>
              <w:left w:val="nil"/>
              <w:bottom w:val="nil"/>
              <w:right w:val="nil"/>
            </w:tcBorders>
            <w:shd w:val="clear" w:color="auto" w:fill="auto"/>
          </w:tcPr>
          <w:p w14:paraId="27BBE35C" w14:textId="57580F1E" w:rsidR="009E3FC8" w:rsidRPr="00AA7F7A" w:rsidRDefault="009E3FC8" w:rsidP="00BF170D">
            <w:pPr>
              <w:widowControl w:val="0"/>
              <w:tabs>
                <w:tab w:val="left" w:pos="993"/>
              </w:tabs>
              <w:suppressAutoHyphens w:val="0"/>
              <w:ind w:right="-1" w:firstLine="29"/>
              <w:jc w:val="center"/>
              <w:rPr>
                <w:sz w:val="28"/>
                <w:szCs w:val="28"/>
              </w:rPr>
            </w:pPr>
            <w:r w:rsidRPr="00AA7F7A">
              <w:rPr>
                <w:sz w:val="28"/>
                <w:szCs w:val="28"/>
              </w:rPr>
              <w:t>26 – 28 мая</w:t>
            </w:r>
          </w:p>
        </w:tc>
        <w:tc>
          <w:tcPr>
            <w:tcW w:w="7209" w:type="dxa"/>
            <w:tcBorders>
              <w:top w:val="nil"/>
              <w:left w:val="nil"/>
              <w:bottom w:val="nil"/>
              <w:right w:val="nil"/>
            </w:tcBorders>
            <w:shd w:val="clear" w:color="auto" w:fill="auto"/>
          </w:tcPr>
          <w:p w14:paraId="6E0E1563" w14:textId="77777777" w:rsidR="009E3FC8" w:rsidRPr="00AA7F7A" w:rsidRDefault="009E3FC8" w:rsidP="00BF170D">
            <w:pPr>
              <w:widowControl w:val="0"/>
              <w:tabs>
                <w:tab w:val="left" w:pos="993"/>
              </w:tabs>
              <w:suppressAutoHyphens w:val="0"/>
              <w:ind w:right="-1" w:firstLine="15"/>
              <w:rPr>
                <w:sz w:val="28"/>
                <w:szCs w:val="28"/>
              </w:rPr>
            </w:pPr>
            <w:r w:rsidRPr="00AA7F7A">
              <w:rPr>
                <w:sz w:val="28"/>
                <w:szCs w:val="28"/>
              </w:rPr>
              <w:t>Соревновательные дни, награждение и закрытие Соревнований</w:t>
            </w:r>
          </w:p>
        </w:tc>
      </w:tr>
      <w:tr w:rsidR="00AA7F7A" w:rsidRPr="00AA7F7A" w14:paraId="17B86F4E" w14:textId="77777777" w:rsidTr="00BF170D">
        <w:trPr>
          <w:trHeight w:val="234"/>
        </w:trPr>
        <w:tc>
          <w:tcPr>
            <w:tcW w:w="2253" w:type="dxa"/>
            <w:tcBorders>
              <w:top w:val="nil"/>
              <w:left w:val="nil"/>
              <w:bottom w:val="nil"/>
              <w:right w:val="nil"/>
            </w:tcBorders>
            <w:shd w:val="clear" w:color="auto" w:fill="auto"/>
          </w:tcPr>
          <w:p w14:paraId="0F66BFAA" w14:textId="1E01D7CE" w:rsidR="009E3FC8" w:rsidRPr="00AA7F7A" w:rsidRDefault="009E3FC8" w:rsidP="00BF170D">
            <w:pPr>
              <w:widowControl w:val="0"/>
              <w:tabs>
                <w:tab w:val="left" w:pos="993"/>
              </w:tabs>
              <w:suppressAutoHyphens w:val="0"/>
              <w:ind w:right="-1" w:firstLine="29"/>
              <w:jc w:val="center"/>
              <w:rPr>
                <w:sz w:val="28"/>
                <w:szCs w:val="28"/>
              </w:rPr>
            </w:pPr>
            <w:r w:rsidRPr="00AA7F7A">
              <w:rPr>
                <w:sz w:val="28"/>
                <w:szCs w:val="28"/>
              </w:rPr>
              <w:t>29 мая</w:t>
            </w:r>
          </w:p>
        </w:tc>
        <w:tc>
          <w:tcPr>
            <w:tcW w:w="7209" w:type="dxa"/>
            <w:tcBorders>
              <w:top w:val="nil"/>
              <w:left w:val="nil"/>
              <w:bottom w:val="nil"/>
              <w:right w:val="nil"/>
            </w:tcBorders>
            <w:shd w:val="clear" w:color="auto" w:fill="auto"/>
          </w:tcPr>
          <w:p w14:paraId="73D39999" w14:textId="77777777" w:rsidR="009E3FC8" w:rsidRPr="00AA7F7A" w:rsidRDefault="009E3FC8" w:rsidP="00BF170D">
            <w:pPr>
              <w:widowControl w:val="0"/>
              <w:tabs>
                <w:tab w:val="left" w:pos="993"/>
              </w:tabs>
              <w:suppressAutoHyphens w:val="0"/>
              <w:ind w:right="32" w:firstLine="15"/>
              <w:rPr>
                <w:sz w:val="28"/>
                <w:szCs w:val="28"/>
              </w:rPr>
            </w:pPr>
            <w:r w:rsidRPr="00AA7F7A">
              <w:rPr>
                <w:sz w:val="28"/>
                <w:szCs w:val="28"/>
              </w:rPr>
              <w:t>Отъезд команд</w:t>
            </w:r>
          </w:p>
        </w:tc>
      </w:tr>
    </w:tbl>
    <w:p w14:paraId="5700C076" w14:textId="099B6DFE" w:rsidR="00CA7FB2" w:rsidRPr="00AA7F7A" w:rsidRDefault="00AE31D9" w:rsidP="0018040C">
      <w:pPr>
        <w:widowControl w:val="0"/>
        <w:tabs>
          <w:tab w:val="left" w:pos="567"/>
          <w:tab w:val="left" w:pos="993"/>
        </w:tabs>
        <w:suppressAutoHyphens w:val="0"/>
        <w:spacing w:before="240" w:after="240" w:line="360" w:lineRule="auto"/>
        <w:jc w:val="center"/>
        <w:rPr>
          <w:sz w:val="28"/>
          <w:szCs w:val="28"/>
        </w:rPr>
      </w:pPr>
      <w:r w:rsidRPr="00AA7F7A">
        <w:rPr>
          <w:sz w:val="28"/>
          <w:szCs w:val="28"/>
          <w:lang w:val="en-US"/>
        </w:rPr>
        <w:t>VI</w:t>
      </w:r>
      <w:r w:rsidRPr="00AA7F7A">
        <w:rPr>
          <w:sz w:val="28"/>
          <w:szCs w:val="28"/>
        </w:rPr>
        <w:t>.</w:t>
      </w:r>
      <w:r w:rsidRPr="00AA7F7A">
        <w:rPr>
          <w:sz w:val="28"/>
          <w:szCs w:val="28"/>
          <w:lang w:val="en-US"/>
        </w:rPr>
        <w:t> </w:t>
      </w:r>
      <w:r w:rsidR="00CA7FB2" w:rsidRPr="00AA7F7A">
        <w:rPr>
          <w:sz w:val="28"/>
          <w:szCs w:val="28"/>
        </w:rPr>
        <w:t>УСЛОВИЯ ПОДВЕДЕНИЯ ИТОГОВ</w:t>
      </w:r>
    </w:p>
    <w:p w14:paraId="7A0CB6FA" w14:textId="1F0F0E2C" w:rsidR="008D43D0" w:rsidRPr="0093587E" w:rsidRDefault="008D43D0" w:rsidP="0093587E">
      <w:pPr>
        <w:tabs>
          <w:tab w:val="left" w:pos="993"/>
          <w:tab w:val="left" w:pos="1134"/>
        </w:tabs>
        <w:spacing w:line="360" w:lineRule="auto"/>
        <w:ind w:firstLine="709"/>
        <w:jc w:val="both"/>
        <w:rPr>
          <w:sz w:val="28"/>
          <w:szCs w:val="28"/>
        </w:rPr>
      </w:pPr>
      <w:r w:rsidRPr="0093587E">
        <w:rPr>
          <w:sz w:val="28"/>
          <w:szCs w:val="28"/>
        </w:rPr>
        <w:t xml:space="preserve">Соревнования проводятся раздельно среди мальчиков и девочек в соответствии с правилами вида спорта «гольф», утвержденными Минспортом России. Система проведения </w:t>
      </w:r>
      <w:r w:rsidR="0093587E" w:rsidRPr="0093587E">
        <w:rPr>
          <w:sz w:val="28"/>
          <w:szCs w:val="28"/>
        </w:rPr>
        <w:t xml:space="preserve">Соревнований </w:t>
      </w:r>
      <w:r w:rsidRPr="0093587E">
        <w:rPr>
          <w:sz w:val="28"/>
          <w:szCs w:val="28"/>
          <w:lang w:val="en-US"/>
        </w:rPr>
        <w:t>I</w:t>
      </w:r>
      <w:r w:rsidRPr="0093587E">
        <w:rPr>
          <w:sz w:val="28"/>
          <w:szCs w:val="28"/>
        </w:rPr>
        <w:t xml:space="preserve"> </w:t>
      </w:r>
      <w:r w:rsidR="0093587E" w:rsidRPr="0093587E">
        <w:rPr>
          <w:sz w:val="28"/>
          <w:szCs w:val="28"/>
        </w:rPr>
        <w:t>–</w:t>
      </w:r>
      <w:r w:rsidRPr="0093587E">
        <w:rPr>
          <w:sz w:val="28"/>
          <w:szCs w:val="28"/>
        </w:rPr>
        <w:t xml:space="preserve"> </w:t>
      </w:r>
      <w:r w:rsidRPr="0093587E">
        <w:rPr>
          <w:sz w:val="28"/>
          <w:szCs w:val="28"/>
          <w:lang w:val="en-US"/>
        </w:rPr>
        <w:t>III</w:t>
      </w:r>
      <w:r w:rsidRPr="0093587E">
        <w:rPr>
          <w:sz w:val="28"/>
          <w:szCs w:val="28"/>
        </w:rPr>
        <w:t xml:space="preserve"> этапов</w:t>
      </w:r>
      <w:r w:rsidR="0093587E" w:rsidRPr="0093587E">
        <w:rPr>
          <w:sz w:val="28"/>
          <w:szCs w:val="28"/>
        </w:rPr>
        <w:t xml:space="preserve"> </w:t>
      </w:r>
      <w:r w:rsidRPr="0093587E">
        <w:rPr>
          <w:sz w:val="28"/>
          <w:szCs w:val="28"/>
        </w:rPr>
        <w:t xml:space="preserve">определяется </w:t>
      </w:r>
      <w:r w:rsidR="0093587E" w:rsidRPr="0093587E">
        <w:rPr>
          <w:sz w:val="28"/>
          <w:szCs w:val="28"/>
        </w:rPr>
        <w:t>главной судейской коллегией этапа</w:t>
      </w:r>
      <w:r w:rsidRPr="0093587E">
        <w:rPr>
          <w:sz w:val="28"/>
          <w:szCs w:val="28"/>
        </w:rPr>
        <w:t xml:space="preserve">. </w:t>
      </w:r>
    </w:p>
    <w:p w14:paraId="54D47EEB" w14:textId="77777777" w:rsidR="008D43D0" w:rsidRPr="0093587E" w:rsidRDefault="008D43D0" w:rsidP="0093587E">
      <w:pPr>
        <w:tabs>
          <w:tab w:val="left" w:pos="993"/>
          <w:tab w:val="left" w:pos="1134"/>
        </w:tabs>
        <w:spacing w:line="360" w:lineRule="auto"/>
        <w:ind w:firstLine="709"/>
        <w:jc w:val="both"/>
        <w:rPr>
          <w:sz w:val="28"/>
          <w:szCs w:val="28"/>
        </w:rPr>
      </w:pPr>
      <w:r w:rsidRPr="0093587E">
        <w:rPr>
          <w:sz w:val="28"/>
          <w:szCs w:val="28"/>
        </w:rPr>
        <w:t xml:space="preserve">В Соревнованиях </w:t>
      </w:r>
      <w:r w:rsidRPr="0093587E">
        <w:rPr>
          <w:sz w:val="28"/>
          <w:szCs w:val="28"/>
          <w:lang w:val="en-US"/>
        </w:rPr>
        <w:t>I</w:t>
      </w:r>
      <w:r w:rsidRPr="0093587E">
        <w:rPr>
          <w:sz w:val="28"/>
          <w:szCs w:val="28"/>
        </w:rPr>
        <w:t xml:space="preserve"> этапа победитель определяются в личном зачете раздельно среди мальчиков и девочек в каждой возрастной группе. Победитель определяются по наименьшему количеству набранных очков. </w:t>
      </w:r>
    </w:p>
    <w:p w14:paraId="7715DF00" w14:textId="77777777" w:rsidR="008D43D0" w:rsidRPr="0093587E" w:rsidRDefault="008D43D0" w:rsidP="0093587E">
      <w:pPr>
        <w:tabs>
          <w:tab w:val="left" w:pos="993"/>
          <w:tab w:val="left" w:pos="1134"/>
        </w:tabs>
        <w:spacing w:line="360" w:lineRule="auto"/>
        <w:ind w:firstLine="709"/>
        <w:jc w:val="both"/>
        <w:rPr>
          <w:sz w:val="28"/>
          <w:szCs w:val="28"/>
        </w:rPr>
      </w:pPr>
      <w:r w:rsidRPr="0093587E">
        <w:rPr>
          <w:sz w:val="28"/>
          <w:szCs w:val="28"/>
        </w:rPr>
        <w:lastRenderedPageBreak/>
        <w:t xml:space="preserve">К участию в Соревнованиях </w:t>
      </w:r>
      <w:r w:rsidRPr="0093587E">
        <w:rPr>
          <w:sz w:val="28"/>
          <w:szCs w:val="28"/>
          <w:lang w:val="en-US"/>
        </w:rPr>
        <w:t>II</w:t>
      </w:r>
      <w:r w:rsidRPr="0093587E">
        <w:rPr>
          <w:sz w:val="28"/>
          <w:szCs w:val="28"/>
        </w:rPr>
        <w:t xml:space="preserve"> этапа допускаются победители </w:t>
      </w:r>
      <w:r w:rsidRPr="0093587E">
        <w:rPr>
          <w:sz w:val="28"/>
          <w:szCs w:val="28"/>
          <w:lang w:val="en-US"/>
        </w:rPr>
        <w:t>I</w:t>
      </w:r>
      <w:r w:rsidRPr="0093587E">
        <w:rPr>
          <w:sz w:val="28"/>
          <w:szCs w:val="28"/>
        </w:rPr>
        <w:t xml:space="preserve"> этапа. Соревнования лично-командные, проводятся раздельно среди мальчиков и девочек в каждой возрастной группе. Победитель в Соревнованиях </w:t>
      </w:r>
      <w:r w:rsidRPr="0093587E">
        <w:rPr>
          <w:sz w:val="28"/>
          <w:szCs w:val="28"/>
          <w:lang w:val="en-US"/>
        </w:rPr>
        <w:t>II</w:t>
      </w:r>
      <w:r w:rsidRPr="0093587E">
        <w:rPr>
          <w:sz w:val="28"/>
          <w:szCs w:val="28"/>
        </w:rPr>
        <w:t xml:space="preserve"> этапа в командном зачете определяется по наименьшему количеству набранных очков всеми участниками команды.</w:t>
      </w:r>
    </w:p>
    <w:p w14:paraId="1D18F6D7" w14:textId="77777777" w:rsidR="008D43D0" w:rsidRPr="0093587E" w:rsidRDefault="008D43D0" w:rsidP="0093587E">
      <w:pPr>
        <w:tabs>
          <w:tab w:val="left" w:pos="993"/>
          <w:tab w:val="left" w:pos="1134"/>
        </w:tabs>
        <w:spacing w:line="360" w:lineRule="auto"/>
        <w:ind w:firstLine="709"/>
        <w:jc w:val="both"/>
        <w:rPr>
          <w:sz w:val="28"/>
          <w:szCs w:val="28"/>
        </w:rPr>
      </w:pPr>
      <w:r w:rsidRPr="0093587E">
        <w:rPr>
          <w:sz w:val="28"/>
          <w:szCs w:val="28"/>
        </w:rPr>
        <w:t xml:space="preserve">К участию в Соревнованиях </w:t>
      </w:r>
      <w:r w:rsidRPr="0093587E">
        <w:rPr>
          <w:sz w:val="28"/>
          <w:szCs w:val="28"/>
          <w:lang w:val="en-US"/>
        </w:rPr>
        <w:t>III</w:t>
      </w:r>
      <w:r w:rsidRPr="0093587E">
        <w:rPr>
          <w:sz w:val="28"/>
          <w:szCs w:val="28"/>
        </w:rPr>
        <w:t xml:space="preserve"> этапа допускаются победители </w:t>
      </w:r>
      <w:r w:rsidRPr="0093587E">
        <w:rPr>
          <w:sz w:val="28"/>
          <w:szCs w:val="28"/>
          <w:lang w:val="en-US"/>
        </w:rPr>
        <w:t>II</w:t>
      </w:r>
      <w:r w:rsidRPr="0093587E">
        <w:rPr>
          <w:sz w:val="28"/>
          <w:szCs w:val="28"/>
        </w:rPr>
        <w:t xml:space="preserve"> этапа. Соревнования лично-командные, проводятся раздельно среди мальчиков и девочек в каждой возрастной группе. Победитель в Соревнованиях </w:t>
      </w:r>
      <w:r w:rsidRPr="0093587E">
        <w:rPr>
          <w:sz w:val="28"/>
          <w:szCs w:val="28"/>
          <w:lang w:val="en-US"/>
        </w:rPr>
        <w:t>II</w:t>
      </w:r>
      <w:r w:rsidRPr="0093587E">
        <w:rPr>
          <w:sz w:val="28"/>
          <w:szCs w:val="28"/>
        </w:rPr>
        <w:t xml:space="preserve"> этапа в командном зачете определяется по наименьшему количеству набранных очков всеми участниками команды.</w:t>
      </w:r>
    </w:p>
    <w:p w14:paraId="61C2690D" w14:textId="1E4D1133" w:rsidR="008D43D0" w:rsidRPr="0093587E" w:rsidRDefault="008D43D0" w:rsidP="0093587E">
      <w:pPr>
        <w:tabs>
          <w:tab w:val="left" w:pos="993"/>
          <w:tab w:val="left" w:pos="1134"/>
        </w:tabs>
        <w:spacing w:line="360" w:lineRule="auto"/>
        <w:ind w:firstLine="709"/>
        <w:jc w:val="both"/>
        <w:rPr>
          <w:sz w:val="28"/>
          <w:szCs w:val="28"/>
        </w:rPr>
      </w:pPr>
      <w:r w:rsidRPr="0093587E">
        <w:rPr>
          <w:sz w:val="28"/>
          <w:szCs w:val="28"/>
          <w:lang w:val="en-US"/>
        </w:rPr>
        <w:t>IV</w:t>
      </w:r>
      <w:r w:rsidRPr="0093587E">
        <w:rPr>
          <w:sz w:val="28"/>
          <w:szCs w:val="28"/>
        </w:rPr>
        <w:t xml:space="preserve"> этап </w:t>
      </w:r>
      <w:r w:rsidR="0093587E" w:rsidRPr="0093587E">
        <w:rPr>
          <w:sz w:val="28"/>
          <w:szCs w:val="28"/>
        </w:rPr>
        <w:t xml:space="preserve">Соревнований </w:t>
      </w:r>
      <w:r w:rsidRPr="0093587E">
        <w:rPr>
          <w:sz w:val="28"/>
          <w:szCs w:val="28"/>
        </w:rPr>
        <w:t>лично-командные, провод</w:t>
      </w:r>
      <w:r w:rsidR="0093587E" w:rsidRPr="0093587E">
        <w:rPr>
          <w:sz w:val="28"/>
          <w:szCs w:val="28"/>
        </w:rPr>
        <w:t>и</w:t>
      </w:r>
      <w:r w:rsidRPr="0093587E">
        <w:rPr>
          <w:sz w:val="28"/>
          <w:szCs w:val="28"/>
        </w:rPr>
        <w:t>тся раздельно среди мальчиков и девочек в каждой возрастной группе, с подведением общекомандного зачета. Победители в личном зачете определяются по наименьшему количеству набранных очков. Победитель в командном зачете определяются по наименьшему количеству набранных очков всеми участниками команды.</w:t>
      </w:r>
    </w:p>
    <w:p w14:paraId="7A44F47B" w14:textId="77777777" w:rsidR="008D43D0" w:rsidRPr="0093587E" w:rsidRDefault="008D43D0" w:rsidP="0093587E">
      <w:pPr>
        <w:tabs>
          <w:tab w:val="left" w:pos="993"/>
          <w:tab w:val="left" w:pos="1134"/>
        </w:tabs>
        <w:spacing w:line="360" w:lineRule="auto"/>
        <w:ind w:firstLine="709"/>
        <w:jc w:val="both"/>
        <w:rPr>
          <w:sz w:val="28"/>
          <w:szCs w:val="28"/>
        </w:rPr>
      </w:pPr>
      <w:r w:rsidRPr="0093587E">
        <w:rPr>
          <w:sz w:val="28"/>
          <w:szCs w:val="28"/>
        </w:rPr>
        <w:t>Общекомандный зачет определяется по наименьшему количеству набранных очков всеми участниками команды.</w:t>
      </w:r>
    </w:p>
    <w:p w14:paraId="42640DF1" w14:textId="1A345F5E" w:rsidR="008D43D0" w:rsidRPr="0093587E" w:rsidRDefault="008D43D0" w:rsidP="0093587E">
      <w:pPr>
        <w:tabs>
          <w:tab w:val="left" w:pos="993"/>
          <w:tab w:val="left" w:pos="1134"/>
        </w:tabs>
        <w:spacing w:line="360" w:lineRule="auto"/>
        <w:ind w:firstLine="709"/>
        <w:jc w:val="both"/>
        <w:rPr>
          <w:sz w:val="28"/>
          <w:szCs w:val="28"/>
        </w:rPr>
      </w:pPr>
      <w:r w:rsidRPr="0093587E">
        <w:rPr>
          <w:sz w:val="28"/>
          <w:szCs w:val="28"/>
        </w:rPr>
        <w:t xml:space="preserve">В </w:t>
      </w:r>
      <w:r w:rsidRPr="0093587E">
        <w:rPr>
          <w:sz w:val="28"/>
          <w:szCs w:val="28"/>
          <w:lang w:val="en-US"/>
        </w:rPr>
        <w:t>IV</w:t>
      </w:r>
      <w:r w:rsidRPr="0093587E">
        <w:rPr>
          <w:sz w:val="28"/>
          <w:szCs w:val="28"/>
        </w:rPr>
        <w:t xml:space="preserve"> этап</w:t>
      </w:r>
      <w:r w:rsidR="0093587E" w:rsidRPr="0093587E">
        <w:rPr>
          <w:sz w:val="28"/>
          <w:szCs w:val="28"/>
        </w:rPr>
        <w:t>е</w:t>
      </w:r>
      <w:r w:rsidRPr="0093587E">
        <w:rPr>
          <w:sz w:val="28"/>
          <w:szCs w:val="28"/>
        </w:rPr>
        <w:t xml:space="preserve"> </w:t>
      </w:r>
      <w:r w:rsidR="0093587E" w:rsidRPr="0093587E">
        <w:rPr>
          <w:sz w:val="28"/>
          <w:szCs w:val="28"/>
        </w:rPr>
        <w:t xml:space="preserve">Соревнований </w:t>
      </w:r>
      <w:r w:rsidRPr="0093587E">
        <w:rPr>
          <w:sz w:val="28"/>
          <w:szCs w:val="28"/>
        </w:rPr>
        <w:t>участие во всех видах Программы является обязательным.</w:t>
      </w:r>
    </w:p>
    <w:p w14:paraId="1377A8C0" w14:textId="77777777" w:rsidR="008D43D0" w:rsidRPr="0093587E" w:rsidRDefault="008D43D0" w:rsidP="0093587E">
      <w:pPr>
        <w:tabs>
          <w:tab w:val="left" w:pos="993"/>
          <w:tab w:val="left" w:pos="1134"/>
        </w:tabs>
        <w:spacing w:line="360" w:lineRule="auto"/>
        <w:ind w:firstLine="709"/>
        <w:jc w:val="both"/>
        <w:rPr>
          <w:sz w:val="28"/>
          <w:szCs w:val="28"/>
        </w:rPr>
      </w:pPr>
      <w:r w:rsidRPr="0093587E">
        <w:rPr>
          <w:sz w:val="28"/>
          <w:szCs w:val="28"/>
        </w:rPr>
        <w:t>В случае равенства очков у двух или более команд победитель определяется:</w:t>
      </w:r>
    </w:p>
    <w:p w14:paraId="70918B30" w14:textId="77777777" w:rsidR="008D43D0" w:rsidRPr="0093587E" w:rsidRDefault="008D43D0" w:rsidP="0093587E">
      <w:pPr>
        <w:tabs>
          <w:tab w:val="left" w:pos="993"/>
          <w:tab w:val="left" w:pos="1134"/>
        </w:tabs>
        <w:spacing w:line="360" w:lineRule="auto"/>
        <w:ind w:firstLine="709"/>
        <w:jc w:val="both"/>
        <w:rPr>
          <w:sz w:val="28"/>
          <w:szCs w:val="28"/>
        </w:rPr>
      </w:pPr>
      <w:r w:rsidRPr="0093587E">
        <w:rPr>
          <w:sz w:val="28"/>
          <w:szCs w:val="28"/>
        </w:rPr>
        <w:t>по наилучшему результату в третьем соревновательном дне в виде программы «игра на гольф-поле»;</w:t>
      </w:r>
    </w:p>
    <w:p w14:paraId="1A95AE8B" w14:textId="77777777" w:rsidR="008D43D0" w:rsidRPr="0093587E" w:rsidRDefault="008D43D0" w:rsidP="0093587E">
      <w:pPr>
        <w:tabs>
          <w:tab w:val="left" w:pos="993"/>
          <w:tab w:val="left" w:pos="1134"/>
        </w:tabs>
        <w:spacing w:line="360" w:lineRule="auto"/>
        <w:ind w:firstLine="709"/>
        <w:jc w:val="both"/>
        <w:rPr>
          <w:sz w:val="28"/>
          <w:szCs w:val="28"/>
        </w:rPr>
      </w:pPr>
      <w:r w:rsidRPr="0093587E">
        <w:rPr>
          <w:sz w:val="28"/>
          <w:szCs w:val="28"/>
        </w:rPr>
        <w:t>по наилучшему результату на последних трех, двух и одной лунке в виде программы третьего дня «игра на гольф-поле»;</w:t>
      </w:r>
    </w:p>
    <w:p w14:paraId="7B55D8F1" w14:textId="77777777" w:rsidR="008D43D0" w:rsidRPr="0093587E" w:rsidRDefault="008D43D0" w:rsidP="0093587E">
      <w:pPr>
        <w:tabs>
          <w:tab w:val="left" w:pos="993"/>
          <w:tab w:val="left" w:pos="1134"/>
        </w:tabs>
        <w:spacing w:line="360" w:lineRule="auto"/>
        <w:ind w:firstLine="709"/>
        <w:jc w:val="both"/>
        <w:rPr>
          <w:sz w:val="28"/>
          <w:szCs w:val="28"/>
        </w:rPr>
      </w:pPr>
      <w:r w:rsidRPr="0093587E">
        <w:rPr>
          <w:sz w:val="28"/>
          <w:szCs w:val="28"/>
        </w:rPr>
        <w:t xml:space="preserve">в переигровке. </w:t>
      </w:r>
    </w:p>
    <w:p w14:paraId="23AFF3F7" w14:textId="27709C93" w:rsidR="00CA7FB2" w:rsidRPr="0093587E" w:rsidRDefault="008D43D0" w:rsidP="0093587E">
      <w:pPr>
        <w:widowControl w:val="0"/>
        <w:tabs>
          <w:tab w:val="left" w:pos="993"/>
          <w:tab w:val="left" w:pos="1134"/>
        </w:tabs>
        <w:spacing w:line="360" w:lineRule="auto"/>
        <w:ind w:firstLine="709"/>
        <w:jc w:val="both"/>
        <w:rPr>
          <w:sz w:val="28"/>
          <w:szCs w:val="28"/>
        </w:rPr>
      </w:pPr>
      <w:r w:rsidRPr="0093587E">
        <w:rPr>
          <w:sz w:val="28"/>
          <w:szCs w:val="28"/>
        </w:rPr>
        <w:t xml:space="preserve">Участникам </w:t>
      </w:r>
      <w:r w:rsidRPr="0093587E">
        <w:rPr>
          <w:sz w:val="28"/>
          <w:szCs w:val="28"/>
          <w:lang w:val="en-US"/>
        </w:rPr>
        <w:t>IV</w:t>
      </w:r>
      <w:r w:rsidRPr="0093587E">
        <w:rPr>
          <w:sz w:val="28"/>
          <w:szCs w:val="28"/>
        </w:rPr>
        <w:t xml:space="preserve"> этапа Соревнования, показавшим одинаковый результат (начиная с четвертого места) присуждаются соответствующие одинаковые места.</w:t>
      </w:r>
    </w:p>
    <w:p w14:paraId="302F0673" w14:textId="7069409D" w:rsidR="00CA7FB2" w:rsidRPr="00AA7F7A" w:rsidRDefault="00AE31D9" w:rsidP="0018040C">
      <w:pPr>
        <w:widowControl w:val="0"/>
        <w:tabs>
          <w:tab w:val="left" w:pos="567"/>
        </w:tabs>
        <w:suppressAutoHyphens w:val="0"/>
        <w:spacing w:before="240" w:after="240" w:line="360" w:lineRule="auto"/>
        <w:jc w:val="center"/>
        <w:rPr>
          <w:sz w:val="28"/>
          <w:szCs w:val="28"/>
        </w:rPr>
      </w:pPr>
      <w:r w:rsidRPr="00AA7F7A">
        <w:rPr>
          <w:sz w:val="28"/>
          <w:szCs w:val="28"/>
          <w:lang w:val="en-US"/>
        </w:rPr>
        <w:lastRenderedPageBreak/>
        <w:t>VII</w:t>
      </w:r>
      <w:r w:rsidRPr="00AA7F7A">
        <w:rPr>
          <w:sz w:val="28"/>
          <w:szCs w:val="28"/>
        </w:rPr>
        <w:t>.</w:t>
      </w:r>
      <w:r w:rsidRPr="00AA7F7A">
        <w:rPr>
          <w:sz w:val="28"/>
          <w:szCs w:val="28"/>
          <w:lang w:val="en-US"/>
        </w:rPr>
        <w:t> </w:t>
      </w:r>
      <w:r w:rsidR="00CA7FB2" w:rsidRPr="00AA7F7A">
        <w:rPr>
          <w:sz w:val="28"/>
          <w:szCs w:val="28"/>
        </w:rPr>
        <w:t>НАГРАЖДЕНИЕ</w:t>
      </w:r>
    </w:p>
    <w:p w14:paraId="6F02C733" w14:textId="4EFA5B5C" w:rsidR="00D42D45" w:rsidRPr="0093587E" w:rsidRDefault="00D42D45" w:rsidP="0093587E">
      <w:pPr>
        <w:tabs>
          <w:tab w:val="left" w:pos="993"/>
        </w:tabs>
        <w:spacing w:line="360" w:lineRule="auto"/>
        <w:ind w:firstLine="709"/>
        <w:jc w:val="both"/>
        <w:rPr>
          <w:sz w:val="28"/>
          <w:szCs w:val="28"/>
        </w:rPr>
      </w:pPr>
      <w:r w:rsidRPr="0093587E">
        <w:rPr>
          <w:sz w:val="28"/>
          <w:szCs w:val="28"/>
        </w:rPr>
        <w:t xml:space="preserve">Победители и призеры </w:t>
      </w:r>
      <w:r w:rsidRPr="0093587E">
        <w:rPr>
          <w:sz w:val="28"/>
          <w:szCs w:val="28"/>
          <w:lang w:val="en-US"/>
        </w:rPr>
        <w:t>I</w:t>
      </w:r>
      <w:r w:rsidRPr="0093587E">
        <w:rPr>
          <w:sz w:val="28"/>
          <w:szCs w:val="28"/>
        </w:rPr>
        <w:t xml:space="preserve"> этапа</w:t>
      </w:r>
      <w:r w:rsidR="0093587E" w:rsidRPr="0093587E">
        <w:rPr>
          <w:sz w:val="28"/>
          <w:szCs w:val="28"/>
        </w:rPr>
        <w:t xml:space="preserve"> Соревнований</w:t>
      </w:r>
      <w:r w:rsidRPr="0093587E">
        <w:rPr>
          <w:sz w:val="28"/>
          <w:szCs w:val="28"/>
        </w:rPr>
        <w:t xml:space="preserve"> награждаются дипломами общеобразовательных организаций. </w:t>
      </w:r>
    </w:p>
    <w:p w14:paraId="58A0D2F5" w14:textId="77777777" w:rsidR="00D42D45" w:rsidRPr="0093587E" w:rsidRDefault="00D42D45" w:rsidP="0093587E">
      <w:pPr>
        <w:tabs>
          <w:tab w:val="left" w:pos="993"/>
        </w:tabs>
        <w:spacing w:line="360" w:lineRule="auto"/>
        <w:ind w:firstLine="709"/>
        <w:jc w:val="both"/>
        <w:rPr>
          <w:sz w:val="28"/>
          <w:szCs w:val="28"/>
        </w:rPr>
      </w:pPr>
      <w:r w:rsidRPr="0093587E">
        <w:rPr>
          <w:sz w:val="28"/>
          <w:szCs w:val="28"/>
        </w:rPr>
        <w:t xml:space="preserve">Победители и призеры </w:t>
      </w:r>
      <w:r w:rsidRPr="0093587E">
        <w:rPr>
          <w:sz w:val="28"/>
          <w:szCs w:val="28"/>
          <w:lang w:val="en-US"/>
        </w:rPr>
        <w:t>II</w:t>
      </w:r>
      <w:r w:rsidRPr="0093587E">
        <w:rPr>
          <w:sz w:val="28"/>
          <w:szCs w:val="28"/>
        </w:rPr>
        <w:t xml:space="preserve"> и </w:t>
      </w:r>
      <w:r w:rsidRPr="0093587E">
        <w:rPr>
          <w:sz w:val="28"/>
          <w:szCs w:val="28"/>
          <w:lang w:val="en-US"/>
        </w:rPr>
        <w:t>III</w:t>
      </w:r>
      <w:r w:rsidRPr="0093587E">
        <w:rPr>
          <w:sz w:val="28"/>
          <w:szCs w:val="28"/>
        </w:rPr>
        <w:t xml:space="preserve"> этапов Соревнований награждаются дипломами органов исполнительной власти субъектов Российской Федерации, осуществляющих управление в сфере образования и медалями региональных федераций гольфа.</w:t>
      </w:r>
    </w:p>
    <w:p w14:paraId="2CC9DC58" w14:textId="5FF76FC4" w:rsidR="00D42D45" w:rsidRPr="0093587E" w:rsidRDefault="00D42D45" w:rsidP="0093587E">
      <w:pPr>
        <w:tabs>
          <w:tab w:val="left" w:pos="993"/>
        </w:tabs>
        <w:spacing w:line="360" w:lineRule="auto"/>
        <w:ind w:firstLine="709"/>
        <w:jc w:val="both"/>
        <w:rPr>
          <w:sz w:val="28"/>
          <w:szCs w:val="28"/>
        </w:rPr>
      </w:pPr>
      <w:r w:rsidRPr="0093587E">
        <w:rPr>
          <w:sz w:val="28"/>
          <w:szCs w:val="28"/>
        </w:rPr>
        <w:t xml:space="preserve">Победители и призеры </w:t>
      </w:r>
      <w:r w:rsidRPr="0093587E">
        <w:rPr>
          <w:sz w:val="28"/>
          <w:szCs w:val="28"/>
          <w:lang w:val="en-US"/>
        </w:rPr>
        <w:t>IV</w:t>
      </w:r>
      <w:r w:rsidRPr="0093587E">
        <w:rPr>
          <w:sz w:val="28"/>
          <w:szCs w:val="28"/>
        </w:rPr>
        <w:t xml:space="preserve"> этапа Соревнований в личном и командном зачетах награждаются медалями и дипломами Минспорта России, а также призами Ассоциации.</w:t>
      </w:r>
    </w:p>
    <w:p w14:paraId="5716DF8E" w14:textId="2AA3F815" w:rsidR="00D42D45" w:rsidRPr="0093587E" w:rsidRDefault="00D42D45" w:rsidP="0093587E">
      <w:pPr>
        <w:tabs>
          <w:tab w:val="left" w:pos="993"/>
        </w:tabs>
        <w:spacing w:line="360" w:lineRule="auto"/>
        <w:ind w:firstLine="709"/>
        <w:jc w:val="both"/>
        <w:rPr>
          <w:sz w:val="28"/>
          <w:szCs w:val="28"/>
        </w:rPr>
      </w:pPr>
      <w:r w:rsidRPr="0093587E">
        <w:rPr>
          <w:sz w:val="28"/>
          <w:szCs w:val="28"/>
        </w:rPr>
        <w:t xml:space="preserve">Победители и призеры </w:t>
      </w:r>
      <w:r w:rsidRPr="0093587E">
        <w:rPr>
          <w:sz w:val="28"/>
          <w:szCs w:val="28"/>
          <w:lang w:val="en-US"/>
        </w:rPr>
        <w:t>IV</w:t>
      </w:r>
      <w:r w:rsidRPr="0093587E">
        <w:rPr>
          <w:sz w:val="28"/>
          <w:szCs w:val="28"/>
        </w:rPr>
        <w:t xml:space="preserve"> этапа Соревнований в общекомандном зачете награждаются кубками и дипломами Минспорта России, участники команд дипломами и медалями Минспорта России и Ассоциации. </w:t>
      </w:r>
    </w:p>
    <w:p w14:paraId="5488B785" w14:textId="16564530" w:rsidR="00CA7FB2" w:rsidRPr="0093587E" w:rsidRDefault="00D42D45" w:rsidP="0093587E">
      <w:pPr>
        <w:widowControl w:val="0"/>
        <w:shd w:val="clear" w:color="auto" w:fill="FFFFFF"/>
        <w:tabs>
          <w:tab w:val="left" w:pos="993"/>
        </w:tabs>
        <w:spacing w:line="360" w:lineRule="auto"/>
        <w:ind w:firstLine="709"/>
        <w:jc w:val="both"/>
        <w:rPr>
          <w:sz w:val="28"/>
          <w:szCs w:val="28"/>
        </w:rPr>
      </w:pPr>
      <w:r w:rsidRPr="0093587E">
        <w:rPr>
          <w:sz w:val="28"/>
          <w:szCs w:val="28"/>
        </w:rPr>
        <w:t>Ассоциация и партнеры Соревнования вправе установить дополнительные призы участникам Соревнований.</w:t>
      </w:r>
    </w:p>
    <w:p w14:paraId="1BF55032" w14:textId="53B20450" w:rsidR="00CA7FB2" w:rsidRPr="00AA7F7A" w:rsidRDefault="00AE31D9" w:rsidP="0050342E">
      <w:pPr>
        <w:widowControl w:val="0"/>
        <w:tabs>
          <w:tab w:val="left" w:pos="567"/>
        </w:tabs>
        <w:suppressAutoHyphens w:val="0"/>
        <w:spacing w:before="240" w:after="240" w:line="360" w:lineRule="auto"/>
        <w:jc w:val="center"/>
        <w:rPr>
          <w:sz w:val="28"/>
          <w:szCs w:val="28"/>
        </w:rPr>
      </w:pPr>
      <w:r w:rsidRPr="00AA7F7A">
        <w:rPr>
          <w:sz w:val="28"/>
          <w:szCs w:val="28"/>
          <w:lang w:val="en-US"/>
        </w:rPr>
        <w:t>VIII</w:t>
      </w:r>
      <w:r w:rsidRPr="00AA7F7A">
        <w:rPr>
          <w:sz w:val="28"/>
          <w:szCs w:val="28"/>
        </w:rPr>
        <w:t>.</w:t>
      </w:r>
      <w:r w:rsidRPr="00AA7F7A">
        <w:rPr>
          <w:sz w:val="28"/>
          <w:szCs w:val="28"/>
          <w:lang w:val="en-US"/>
        </w:rPr>
        <w:t> </w:t>
      </w:r>
      <w:r w:rsidR="00CA7FB2" w:rsidRPr="00AA7F7A">
        <w:rPr>
          <w:sz w:val="28"/>
          <w:szCs w:val="28"/>
        </w:rPr>
        <w:t>УСЛОВИЯ ФИНАНСИРОВАНИЯ</w:t>
      </w:r>
    </w:p>
    <w:p w14:paraId="4B862CA5" w14:textId="77777777" w:rsidR="008D43D0" w:rsidRPr="00F52BA3" w:rsidRDefault="008D43D0" w:rsidP="00F52BA3">
      <w:pPr>
        <w:tabs>
          <w:tab w:val="left" w:pos="567"/>
        </w:tabs>
        <w:spacing w:line="360" w:lineRule="auto"/>
        <w:ind w:firstLine="709"/>
        <w:jc w:val="both"/>
        <w:rPr>
          <w:sz w:val="28"/>
          <w:szCs w:val="28"/>
        </w:rPr>
      </w:pPr>
      <w:r w:rsidRPr="00F52BA3">
        <w:rPr>
          <w:sz w:val="28"/>
          <w:szCs w:val="28"/>
        </w:rPr>
        <w:t xml:space="preserve">Расходы по организации и проведению </w:t>
      </w:r>
      <w:r w:rsidRPr="00F52BA3">
        <w:rPr>
          <w:sz w:val="28"/>
          <w:szCs w:val="28"/>
          <w:lang w:val="en-US"/>
        </w:rPr>
        <w:t>I</w:t>
      </w:r>
      <w:r w:rsidRPr="00F52BA3">
        <w:rPr>
          <w:sz w:val="28"/>
          <w:szCs w:val="28"/>
        </w:rPr>
        <w:t xml:space="preserve">, </w:t>
      </w:r>
      <w:r w:rsidRPr="00F52BA3">
        <w:rPr>
          <w:sz w:val="28"/>
          <w:szCs w:val="28"/>
          <w:lang w:val="en-US"/>
        </w:rPr>
        <w:t>II</w:t>
      </w:r>
      <w:r w:rsidRPr="00F52BA3">
        <w:rPr>
          <w:sz w:val="28"/>
          <w:szCs w:val="28"/>
        </w:rPr>
        <w:t xml:space="preserve"> и </w:t>
      </w:r>
      <w:r w:rsidRPr="00F52BA3">
        <w:rPr>
          <w:sz w:val="28"/>
          <w:szCs w:val="28"/>
          <w:lang w:val="en-US"/>
        </w:rPr>
        <w:t>III</w:t>
      </w:r>
      <w:r w:rsidRPr="00F52BA3">
        <w:rPr>
          <w:sz w:val="28"/>
          <w:szCs w:val="28"/>
        </w:rPr>
        <w:t xml:space="preserve"> этапов Соревнований обеспечивают органы исполнительной власти субъектов Российской Федерации в области физической культуры и спорта, органы исполнительной власти субъектов Российской Федерации, осуществляющие управление в сфере образования, региональные федерации гольфа. </w:t>
      </w:r>
    </w:p>
    <w:p w14:paraId="756B91CD" w14:textId="51B67B91" w:rsidR="008D43D0" w:rsidRPr="00F52BA3" w:rsidRDefault="008D43D0" w:rsidP="00F52BA3">
      <w:pPr>
        <w:spacing w:line="360" w:lineRule="auto"/>
        <w:ind w:firstLine="709"/>
        <w:jc w:val="both"/>
        <w:rPr>
          <w:sz w:val="28"/>
          <w:szCs w:val="28"/>
        </w:rPr>
      </w:pPr>
      <w:r w:rsidRPr="00F52BA3">
        <w:rPr>
          <w:iCs/>
          <w:spacing w:val="-7"/>
          <w:sz w:val="28"/>
          <w:szCs w:val="28"/>
        </w:rPr>
        <w:t xml:space="preserve">Минспорт России и Ассоциация </w:t>
      </w:r>
      <w:r w:rsidRPr="00F52BA3">
        <w:rPr>
          <w:sz w:val="28"/>
          <w:szCs w:val="28"/>
        </w:rPr>
        <w:t xml:space="preserve">обеспечивают долевое участие в финансировании </w:t>
      </w:r>
      <w:r w:rsidRPr="00F52BA3">
        <w:rPr>
          <w:bCs/>
          <w:sz w:val="28"/>
          <w:szCs w:val="28"/>
          <w:lang w:val="en-US"/>
        </w:rPr>
        <w:t>IV</w:t>
      </w:r>
      <w:r w:rsidRPr="00F52BA3">
        <w:rPr>
          <w:bCs/>
          <w:sz w:val="28"/>
          <w:szCs w:val="28"/>
        </w:rPr>
        <w:t xml:space="preserve"> этапа </w:t>
      </w:r>
      <w:r w:rsidRPr="00F52BA3">
        <w:rPr>
          <w:sz w:val="28"/>
          <w:szCs w:val="28"/>
        </w:rPr>
        <w:t>Соревнований по согласованию.</w:t>
      </w:r>
    </w:p>
    <w:p w14:paraId="3AC559D6" w14:textId="77777777" w:rsidR="008D43D0" w:rsidRPr="00F52BA3" w:rsidRDefault="008D43D0" w:rsidP="00F52BA3">
      <w:pPr>
        <w:spacing w:line="360" w:lineRule="auto"/>
        <w:ind w:firstLine="709"/>
        <w:jc w:val="both"/>
        <w:rPr>
          <w:rFonts w:eastAsia="Calibri"/>
          <w:color w:val="FF0000"/>
          <w:sz w:val="28"/>
          <w:szCs w:val="28"/>
        </w:rPr>
      </w:pPr>
      <w:r w:rsidRPr="00F52BA3">
        <w:rPr>
          <w:iCs/>
          <w:spacing w:val="-7"/>
          <w:sz w:val="28"/>
          <w:szCs w:val="28"/>
        </w:rPr>
        <w:t>Минспорт России</w:t>
      </w:r>
      <w:r w:rsidRPr="00F52BA3">
        <w:rPr>
          <w:sz w:val="28"/>
          <w:szCs w:val="28"/>
        </w:rPr>
        <w:t xml:space="preserve"> осуществляет финансовое обеспечение физкультурных мероприятий за счет средств федерального бюджета в соответствии с Порядком финансирования и Нормами расходов средств на проведение физкультурных и спортивных мероприятий, включённых в Единый календарный план межрегиональных, всероссийских и международных, физкультурных мероприятий и спортивных мероприятий.</w:t>
      </w:r>
      <w:r w:rsidRPr="00F52BA3">
        <w:rPr>
          <w:rFonts w:eastAsia="Calibri"/>
          <w:color w:val="FF0000"/>
          <w:sz w:val="28"/>
          <w:szCs w:val="28"/>
        </w:rPr>
        <w:t xml:space="preserve"> </w:t>
      </w:r>
    </w:p>
    <w:p w14:paraId="40144407" w14:textId="77777777" w:rsidR="008D43D0" w:rsidRPr="00F52BA3" w:rsidRDefault="008D43D0" w:rsidP="00F52BA3">
      <w:pPr>
        <w:spacing w:line="360" w:lineRule="auto"/>
        <w:ind w:firstLine="709"/>
        <w:jc w:val="both"/>
        <w:rPr>
          <w:sz w:val="28"/>
          <w:szCs w:val="28"/>
        </w:rPr>
      </w:pPr>
      <w:r w:rsidRPr="00F52BA3">
        <w:rPr>
          <w:rFonts w:eastAsia="Calibri"/>
          <w:sz w:val="28"/>
          <w:szCs w:val="28"/>
        </w:rPr>
        <w:lastRenderedPageBreak/>
        <w:t xml:space="preserve">Полномочия Минспорта России по финансовому обеспечению Соревнований в соответствии с государственным заданием на оказание государственных услуг (выполнение работ) на текущий календарный год осуществляются ФГАУ «Управление </w:t>
      </w:r>
      <w:proofErr w:type="spellStart"/>
      <w:r w:rsidRPr="00F52BA3">
        <w:rPr>
          <w:rFonts w:eastAsia="Calibri"/>
          <w:sz w:val="28"/>
          <w:szCs w:val="28"/>
        </w:rPr>
        <w:t>спортмероприятий</w:t>
      </w:r>
      <w:proofErr w:type="spellEnd"/>
      <w:r w:rsidRPr="00F52BA3">
        <w:rPr>
          <w:rFonts w:eastAsia="Calibri"/>
          <w:sz w:val="28"/>
          <w:szCs w:val="28"/>
        </w:rPr>
        <w:t>».</w:t>
      </w:r>
    </w:p>
    <w:p w14:paraId="64829FDA" w14:textId="77777777" w:rsidR="008D43D0" w:rsidRPr="00F52BA3" w:rsidRDefault="008D43D0" w:rsidP="00F52BA3">
      <w:pPr>
        <w:spacing w:line="360" w:lineRule="auto"/>
        <w:ind w:firstLine="709"/>
        <w:jc w:val="both"/>
        <w:rPr>
          <w:sz w:val="28"/>
          <w:szCs w:val="28"/>
        </w:rPr>
      </w:pPr>
      <w:r w:rsidRPr="00F52BA3">
        <w:rPr>
          <w:sz w:val="28"/>
          <w:szCs w:val="28"/>
        </w:rPr>
        <w:t>Министерство по физической культуре и спорту Ростовской области оказывает долевое финансирование в части предоставления услуг дежурства бригады скорой медицинской помощи на период проведения соревнований.</w:t>
      </w:r>
    </w:p>
    <w:p w14:paraId="023B49D6" w14:textId="60AF3FC4" w:rsidR="008D43D0" w:rsidRPr="00F52BA3" w:rsidRDefault="008D43D0" w:rsidP="00F52BA3">
      <w:pPr>
        <w:tabs>
          <w:tab w:val="left" w:pos="567"/>
        </w:tabs>
        <w:spacing w:line="360" w:lineRule="auto"/>
        <w:ind w:firstLine="709"/>
        <w:jc w:val="both"/>
        <w:rPr>
          <w:sz w:val="28"/>
          <w:szCs w:val="28"/>
        </w:rPr>
      </w:pPr>
      <w:r w:rsidRPr="00F52BA3">
        <w:rPr>
          <w:sz w:val="28"/>
          <w:szCs w:val="28"/>
        </w:rPr>
        <w:t xml:space="preserve">Расходы по командированию участников команд на Соревнования </w:t>
      </w:r>
      <w:r w:rsidRPr="00F52BA3">
        <w:rPr>
          <w:sz w:val="28"/>
          <w:szCs w:val="28"/>
          <w:lang w:val="en-US"/>
        </w:rPr>
        <w:t>IV</w:t>
      </w:r>
      <w:r w:rsidRPr="00F52BA3">
        <w:rPr>
          <w:sz w:val="28"/>
          <w:szCs w:val="28"/>
        </w:rPr>
        <w:t xml:space="preserve"> этапа Соревнований (проезд к месту проведения Соревнований и обратно, суточные в пути, страхование участников) обеспечивают командирующие организации.</w:t>
      </w:r>
    </w:p>
    <w:p w14:paraId="5F6DFAD4" w14:textId="3E2E3717" w:rsidR="00CA7FB2" w:rsidRPr="00F52BA3" w:rsidRDefault="008D43D0" w:rsidP="00F52BA3">
      <w:pPr>
        <w:widowControl w:val="0"/>
        <w:tabs>
          <w:tab w:val="left" w:pos="567"/>
        </w:tabs>
        <w:spacing w:line="360" w:lineRule="auto"/>
        <w:ind w:firstLine="709"/>
        <w:jc w:val="both"/>
        <w:rPr>
          <w:sz w:val="28"/>
          <w:szCs w:val="28"/>
        </w:rPr>
      </w:pPr>
      <w:r w:rsidRPr="00F52BA3">
        <w:rPr>
          <w:sz w:val="28"/>
          <w:szCs w:val="28"/>
        </w:rPr>
        <w:t>Страхование участников Соревнований производится как за счет средств бюджетов субъектов Российской Федерации, так и внебюджетных средств, в соответствии с законодательством Российской Федерации.</w:t>
      </w:r>
    </w:p>
    <w:p w14:paraId="193C91E7" w14:textId="6F5C5191" w:rsidR="00CA7FB2" w:rsidRPr="00AA7F7A" w:rsidRDefault="00AE31D9" w:rsidP="005614E2">
      <w:pPr>
        <w:widowControl w:val="0"/>
        <w:tabs>
          <w:tab w:val="left" w:pos="567"/>
        </w:tabs>
        <w:suppressAutoHyphens w:val="0"/>
        <w:spacing w:before="240" w:after="240" w:line="360" w:lineRule="auto"/>
        <w:jc w:val="center"/>
        <w:rPr>
          <w:sz w:val="28"/>
          <w:szCs w:val="28"/>
        </w:rPr>
      </w:pPr>
      <w:r w:rsidRPr="00AA7F7A">
        <w:rPr>
          <w:sz w:val="28"/>
          <w:szCs w:val="28"/>
          <w:lang w:val="en-US"/>
        </w:rPr>
        <w:t>IX</w:t>
      </w:r>
      <w:r w:rsidRPr="00AA7F7A">
        <w:rPr>
          <w:sz w:val="28"/>
          <w:szCs w:val="28"/>
        </w:rPr>
        <w:t>.</w:t>
      </w:r>
      <w:r w:rsidRPr="00AA7F7A">
        <w:rPr>
          <w:sz w:val="28"/>
          <w:szCs w:val="28"/>
          <w:lang w:val="en-US"/>
        </w:rPr>
        <w:t> </w:t>
      </w:r>
      <w:r w:rsidR="00CA7FB2" w:rsidRPr="00AA7F7A">
        <w:rPr>
          <w:sz w:val="28"/>
          <w:szCs w:val="28"/>
        </w:rPr>
        <w:t>ОБЕСПЕЧЕНИЕ БЕЗОПАСНОСТИ УЧАСТНИКОВ И ЗРИТЕЛЕЙ</w:t>
      </w:r>
    </w:p>
    <w:p w14:paraId="43B5FA33" w14:textId="77777777" w:rsidR="00CA7FB2" w:rsidRPr="00AA7F7A" w:rsidRDefault="00CA7FB2" w:rsidP="00CA7FB2">
      <w:pPr>
        <w:widowControl w:val="0"/>
        <w:spacing w:line="360" w:lineRule="auto"/>
        <w:ind w:firstLine="567"/>
        <w:jc w:val="both"/>
        <w:rPr>
          <w:sz w:val="28"/>
          <w:szCs w:val="28"/>
        </w:rPr>
      </w:pPr>
      <w:r w:rsidRPr="00AA7F7A">
        <w:rPr>
          <w:sz w:val="28"/>
          <w:szCs w:val="28"/>
        </w:rPr>
        <w:t>Обеспечение безопасности участников и зрителей осуществляется согласно требованиям Правил обеспечения безопасности при проведении официальных спортивных соревнований, утверждённых Постановлением Правительства Российской Федерации от 18 апреля 2014 года № 353, а также требованиям правил вида спорта «гольф».</w:t>
      </w:r>
    </w:p>
    <w:p w14:paraId="374C419B" w14:textId="77777777" w:rsidR="00CA7FB2" w:rsidRPr="00AA7F7A" w:rsidRDefault="00CA7FB2" w:rsidP="00CA7FB2">
      <w:pPr>
        <w:widowControl w:val="0"/>
        <w:spacing w:line="360" w:lineRule="auto"/>
        <w:ind w:firstLine="567"/>
        <w:jc w:val="both"/>
        <w:rPr>
          <w:sz w:val="28"/>
          <w:szCs w:val="28"/>
        </w:rPr>
      </w:pPr>
      <w:r w:rsidRPr="00AA7F7A">
        <w:rPr>
          <w:sz w:val="28"/>
          <w:szCs w:val="28"/>
        </w:rPr>
        <w:t>Соревнования проводятся на спортивных сооружениях, включённых во Всероссийский реестр объектов спорта в соответствии с Федеральным законом от 4 декабря 2007 года № 329-ФЗ «О физической культуре и спорте в Российской Федерации» и наличии актов готовности спортивного сооружения к проведению мероприятий, утвержденных в установленном порядке.</w:t>
      </w:r>
    </w:p>
    <w:p w14:paraId="037DB14D" w14:textId="1D4EC63E" w:rsidR="00CA7FB2" w:rsidRPr="00AA7F7A" w:rsidRDefault="00CA7FB2" w:rsidP="00CA7FB2">
      <w:pPr>
        <w:widowControl w:val="0"/>
        <w:spacing w:line="360" w:lineRule="auto"/>
        <w:ind w:firstLine="567"/>
        <w:jc w:val="both"/>
        <w:rPr>
          <w:sz w:val="28"/>
          <w:szCs w:val="28"/>
        </w:rPr>
      </w:pPr>
      <w:r w:rsidRPr="00AA7F7A">
        <w:rPr>
          <w:sz w:val="28"/>
          <w:szCs w:val="28"/>
        </w:rPr>
        <w:t xml:space="preserve">Оказание скорой медицинской помощи осуществляется в соответствии с приказом Министерства здравоохранения Российской Федерации от 01 сентября 2016 года № 134н «О Порядке организации оказания медицинской помощи лицам, занимающимся физической культурой и спортом (в том числе при подготовке и проведении физкультурных мероприятий и спортивных </w:t>
      </w:r>
      <w:r w:rsidRPr="00AA7F7A">
        <w:rPr>
          <w:sz w:val="28"/>
          <w:szCs w:val="28"/>
        </w:rPr>
        <w:lastRenderedPageBreak/>
        <w:t>мероприятий), включая порядок медицинского осмотра лиц, желающих пройти спортивную подготовку, заниматься физической культурой и спортом в организациях и (или) выполнить нормативы испытаний (тестов) Всероссийского физкультурно-спортивного комплекса «Готов к труду и обороне».</w:t>
      </w:r>
    </w:p>
    <w:p w14:paraId="08079039" w14:textId="246BB797" w:rsidR="00CA7FB2" w:rsidRPr="00AA7F7A" w:rsidRDefault="00AE31D9" w:rsidP="006D2BCD">
      <w:pPr>
        <w:widowControl w:val="0"/>
        <w:shd w:val="clear" w:color="auto" w:fill="FFFFFF"/>
        <w:tabs>
          <w:tab w:val="left" w:pos="567"/>
        </w:tabs>
        <w:suppressAutoHyphens w:val="0"/>
        <w:spacing w:before="240" w:after="240" w:line="360" w:lineRule="auto"/>
        <w:jc w:val="center"/>
        <w:rPr>
          <w:sz w:val="28"/>
          <w:szCs w:val="28"/>
        </w:rPr>
      </w:pPr>
      <w:r w:rsidRPr="00AA7F7A">
        <w:rPr>
          <w:bCs/>
          <w:sz w:val="28"/>
          <w:szCs w:val="28"/>
          <w:lang w:val="en-US"/>
        </w:rPr>
        <w:t>X</w:t>
      </w:r>
      <w:r w:rsidRPr="00AA7F7A">
        <w:rPr>
          <w:bCs/>
          <w:sz w:val="28"/>
          <w:szCs w:val="28"/>
        </w:rPr>
        <w:t>.</w:t>
      </w:r>
      <w:r w:rsidRPr="00AA7F7A">
        <w:rPr>
          <w:bCs/>
          <w:sz w:val="28"/>
          <w:szCs w:val="28"/>
          <w:lang w:val="en-US"/>
        </w:rPr>
        <w:t> </w:t>
      </w:r>
      <w:r w:rsidR="00CA7FB2" w:rsidRPr="00AA7F7A">
        <w:rPr>
          <w:bCs/>
          <w:sz w:val="28"/>
          <w:szCs w:val="28"/>
        </w:rPr>
        <w:t>СТРАХОВАНИЕ УЧАСТНИКОВ</w:t>
      </w:r>
    </w:p>
    <w:p w14:paraId="2534857E" w14:textId="799984C6" w:rsidR="00CA7FB2" w:rsidRPr="00AA7F7A" w:rsidRDefault="00CA7FB2" w:rsidP="00CA7FB2">
      <w:pPr>
        <w:widowControl w:val="0"/>
        <w:shd w:val="clear" w:color="auto" w:fill="FFFFFF"/>
        <w:tabs>
          <w:tab w:val="left" w:pos="993"/>
        </w:tabs>
        <w:spacing w:line="360" w:lineRule="auto"/>
        <w:ind w:firstLine="709"/>
        <w:contextualSpacing/>
        <w:jc w:val="both"/>
        <w:rPr>
          <w:sz w:val="28"/>
          <w:szCs w:val="28"/>
        </w:rPr>
      </w:pPr>
      <w:r w:rsidRPr="00AA7F7A">
        <w:rPr>
          <w:sz w:val="28"/>
          <w:szCs w:val="28"/>
        </w:rPr>
        <w:t xml:space="preserve">Участие </w:t>
      </w:r>
      <w:r w:rsidR="00E42E40">
        <w:rPr>
          <w:sz w:val="28"/>
          <w:szCs w:val="28"/>
        </w:rPr>
        <w:t>в Соревнованиях</w:t>
      </w:r>
      <w:r w:rsidRPr="00AA7F7A">
        <w:rPr>
          <w:sz w:val="28"/>
          <w:szCs w:val="28"/>
        </w:rPr>
        <w:t xml:space="preserve"> осуществляется только при наличии полиса (оригинала) о страховании жизни и здоровья от несчастных случаев, который представляется в комиссию по допуску участников на каждого участника </w:t>
      </w:r>
      <w:r w:rsidR="00E42E40">
        <w:rPr>
          <w:sz w:val="28"/>
          <w:szCs w:val="28"/>
        </w:rPr>
        <w:t>Соревнований</w:t>
      </w:r>
      <w:r w:rsidRPr="00AA7F7A">
        <w:rPr>
          <w:sz w:val="28"/>
          <w:szCs w:val="28"/>
        </w:rPr>
        <w:t xml:space="preserve">. </w:t>
      </w:r>
    </w:p>
    <w:p w14:paraId="6AF201BF" w14:textId="4CFB4BBC" w:rsidR="00CA7FB2" w:rsidRPr="00AA7F7A" w:rsidRDefault="00AE31D9" w:rsidP="006D2BCD">
      <w:pPr>
        <w:widowControl w:val="0"/>
        <w:tabs>
          <w:tab w:val="left" w:pos="567"/>
        </w:tabs>
        <w:suppressAutoHyphens w:val="0"/>
        <w:spacing w:before="240" w:after="240" w:line="360" w:lineRule="auto"/>
        <w:jc w:val="center"/>
        <w:rPr>
          <w:sz w:val="28"/>
          <w:szCs w:val="28"/>
        </w:rPr>
      </w:pPr>
      <w:r w:rsidRPr="00AA7F7A">
        <w:rPr>
          <w:sz w:val="28"/>
          <w:szCs w:val="28"/>
          <w:lang w:val="en-US"/>
        </w:rPr>
        <w:t>XI</w:t>
      </w:r>
      <w:r w:rsidRPr="00AA7F7A">
        <w:rPr>
          <w:sz w:val="28"/>
          <w:szCs w:val="28"/>
        </w:rPr>
        <w:t>.</w:t>
      </w:r>
      <w:r w:rsidRPr="00AA7F7A">
        <w:rPr>
          <w:sz w:val="28"/>
          <w:szCs w:val="28"/>
          <w:lang w:val="en-US"/>
        </w:rPr>
        <w:t> </w:t>
      </w:r>
      <w:r w:rsidR="00CA7FB2" w:rsidRPr="00AA7F7A">
        <w:rPr>
          <w:sz w:val="28"/>
          <w:szCs w:val="28"/>
        </w:rPr>
        <w:t>ЗАЯВКИ НА УЧАСТИЕ</w:t>
      </w:r>
    </w:p>
    <w:p w14:paraId="6139E775" w14:textId="157C21F7" w:rsidR="00CA7FB2" w:rsidRPr="007E7351" w:rsidRDefault="00D42D45" w:rsidP="007E7351">
      <w:pPr>
        <w:pStyle w:val="a"/>
        <w:numPr>
          <w:ilvl w:val="0"/>
          <w:numId w:val="0"/>
        </w:numPr>
        <w:tabs>
          <w:tab w:val="left" w:pos="567"/>
          <w:tab w:val="left" w:pos="993"/>
          <w:tab w:val="left" w:pos="1701"/>
        </w:tabs>
        <w:spacing w:after="0" w:line="360" w:lineRule="auto"/>
        <w:ind w:firstLine="709"/>
      </w:pPr>
      <w:r w:rsidRPr="007E7351">
        <w:t xml:space="preserve">Предварительные заявки на участие в </w:t>
      </w:r>
      <w:r w:rsidRPr="007E7351">
        <w:rPr>
          <w:lang w:val="en-US"/>
        </w:rPr>
        <w:t>IV</w:t>
      </w:r>
      <w:r w:rsidRPr="007E7351">
        <w:t xml:space="preserve"> этапе Соревнований направляются не позднее 1 мая соответствующего года одним из следующих способов:</w:t>
      </w:r>
    </w:p>
    <w:p w14:paraId="05716313" w14:textId="77777777" w:rsidR="00CA7FB2" w:rsidRPr="007E7351" w:rsidRDefault="00CA7FB2" w:rsidP="007E7351">
      <w:pPr>
        <w:pStyle w:val="a"/>
        <w:widowControl w:val="0"/>
        <w:numPr>
          <w:ilvl w:val="0"/>
          <w:numId w:val="0"/>
        </w:numPr>
        <w:tabs>
          <w:tab w:val="left" w:pos="567"/>
          <w:tab w:val="left" w:pos="993"/>
          <w:tab w:val="left" w:pos="1701"/>
        </w:tabs>
        <w:suppressAutoHyphens w:val="0"/>
        <w:spacing w:after="0" w:line="360" w:lineRule="auto"/>
        <w:ind w:firstLine="709"/>
      </w:pPr>
      <w:r w:rsidRPr="007E7351">
        <w:t xml:space="preserve">по адресу: 119992, Российская Федерация, г. Москва, </w:t>
      </w:r>
      <w:proofErr w:type="spellStart"/>
      <w:r w:rsidRPr="007E7351">
        <w:t>Лужнецкая</w:t>
      </w:r>
      <w:proofErr w:type="spellEnd"/>
      <w:r w:rsidRPr="007E7351">
        <w:t xml:space="preserve"> набережная, д. 8, офис 378,</w:t>
      </w:r>
    </w:p>
    <w:p w14:paraId="1A503343" w14:textId="55DA79DA" w:rsidR="00CA7FB2" w:rsidRPr="00AA7F7A" w:rsidRDefault="00CA7FB2" w:rsidP="00CA7FB2">
      <w:pPr>
        <w:pStyle w:val="a"/>
        <w:widowControl w:val="0"/>
        <w:numPr>
          <w:ilvl w:val="0"/>
          <w:numId w:val="0"/>
        </w:numPr>
        <w:tabs>
          <w:tab w:val="left" w:pos="567"/>
          <w:tab w:val="left" w:pos="993"/>
          <w:tab w:val="left" w:pos="1701"/>
        </w:tabs>
        <w:suppressAutoHyphens w:val="0"/>
        <w:spacing w:after="0" w:line="360" w:lineRule="auto"/>
        <w:ind w:firstLine="709"/>
        <w:contextualSpacing/>
      </w:pPr>
      <w:r w:rsidRPr="007E7351">
        <w:t xml:space="preserve">по электронной почте: </w:t>
      </w:r>
      <w:hyperlink r:id="rId10" w:history="1">
        <w:r w:rsidR="00E5169C" w:rsidRPr="007E7351">
          <w:rPr>
            <w:rStyle w:val="af1"/>
            <w:lang w:val="en-US"/>
          </w:rPr>
          <w:t>schooliga</w:t>
        </w:r>
        <w:r w:rsidR="00E5169C" w:rsidRPr="007E7351">
          <w:rPr>
            <w:rStyle w:val="af1"/>
          </w:rPr>
          <w:t>@</w:t>
        </w:r>
        <w:r w:rsidR="00E5169C" w:rsidRPr="007E7351">
          <w:rPr>
            <w:rStyle w:val="af1"/>
            <w:lang w:val="en-US"/>
          </w:rPr>
          <w:t>rusgolf</w:t>
        </w:r>
        <w:r w:rsidR="00E5169C" w:rsidRPr="007E7351">
          <w:rPr>
            <w:rStyle w:val="af1"/>
          </w:rPr>
          <w:t>.</w:t>
        </w:r>
        <w:proofErr w:type="spellStart"/>
        <w:r w:rsidR="00E5169C" w:rsidRPr="007E7351">
          <w:rPr>
            <w:rStyle w:val="af1"/>
            <w:lang w:val="en-US"/>
          </w:rPr>
          <w:t>ru</w:t>
        </w:r>
        <w:proofErr w:type="spellEnd"/>
      </w:hyperlink>
      <w:r w:rsidRPr="007E7351">
        <w:t>.</w:t>
      </w:r>
    </w:p>
    <w:p w14:paraId="11CB5920" w14:textId="4FFD9033" w:rsidR="00CA7FB2" w:rsidRPr="00AA7F7A" w:rsidRDefault="00CA7FB2" w:rsidP="00907AB0">
      <w:pPr>
        <w:pStyle w:val="a"/>
        <w:widowControl w:val="0"/>
        <w:numPr>
          <w:ilvl w:val="0"/>
          <w:numId w:val="0"/>
        </w:numPr>
        <w:tabs>
          <w:tab w:val="left" w:pos="567"/>
          <w:tab w:val="left" w:pos="993"/>
          <w:tab w:val="left" w:pos="1843"/>
        </w:tabs>
        <w:suppressAutoHyphens w:val="0"/>
        <w:spacing w:after="0" w:line="360" w:lineRule="auto"/>
        <w:ind w:firstLine="709"/>
        <w:contextualSpacing/>
      </w:pPr>
      <w:r w:rsidRPr="00AA7F7A">
        <w:t xml:space="preserve">Основанием для участия в </w:t>
      </w:r>
      <w:r w:rsidR="00C45BE6" w:rsidRPr="00AA7F7A">
        <w:rPr>
          <w:lang w:val="en-US"/>
        </w:rPr>
        <w:t>IV</w:t>
      </w:r>
      <w:r w:rsidR="00C45BE6" w:rsidRPr="00AA7F7A">
        <w:t xml:space="preserve"> этапе </w:t>
      </w:r>
      <w:r w:rsidR="00C45BE6">
        <w:t>Соревнований</w:t>
      </w:r>
      <w:r w:rsidR="00C45BE6" w:rsidRPr="00AA7F7A">
        <w:t xml:space="preserve"> </w:t>
      </w:r>
      <w:r w:rsidRPr="00AA7F7A">
        <w:t>явля</w:t>
      </w:r>
      <w:r w:rsidR="007D08F1" w:rsidRPr="00AA7F7A">
        <w:t>ется вызов Минспорта</w:t>
      </w:r>
      <w:r w:rsidRPr="00AA7F7A">
        <w:t>.</w:t>
      </w:r>
    </w:p>
    <w:p w14:paraId="4126D48D" w14:textId="77777777" w:rsidR="00CA7FB2" w:rsidRPr="00AA7F7A" w:rsidRDefault="00CA7FB2" w:rsidP="00907AB0">
      <w:pPr>
        <w:widowControl w:val="0"/>
        <w:spacing w:line="360" w:lineRule="auto"/>
        <w:ind w:firstLine="709"/>
        <w:jc w:val="both"/>
        <w:rPr>
          <w:sz w:val="28"/>
          <w:szCs w:val="28"/>
        </w:rPr>
      </w:pPr>
      <w:r w:rsidRPr="00AA7F7A">
        <w:rPr>
          <w:sz w:val="28"/>
          <w:szCs w:val="28"/>
        </w:rPr>
        <w:t xml:space="preserve">В комиссию по допуску участников </w:t>
      </w:r>
      <w:r w:rsidRPr="00AA7F7A">
        <w:rPr>
          <w:sz w:val="28"/>
          <w:szCs w:val="28"/>
          <w:lang w:val="en-US"/>
        </w:rPr>
        <w:t>IV</w:t>
      </w:r>
      <w:r w:rsidRPr="00AA7F7A">
        <w:rPr>
          <w:sz w:val="28"/>
          <w:szCs w:val="28"/>
        </w:rPr>
        <w:t xml:space="preserve"> этапа Соревнований представляются:</w:t>
      </w:r>
    </w:p>
    <w:p w14:paraId="09B4FA58" w14:textId="79556668" w:rsidR="00CA7FB2" w:rsidRPr="00AA7F7A" w:rsidRDefault="00CA7FB2" w:rsidP="00907AB0">
      <w:pPr>
        <w:widowControl w:val="0"/>
        <w:tabs>
          <w:tab w:val="left" w:pos="851"/>
          <w:tab w:val="left" w:pos="993"/>
        </w:tabs>
        <w:suppressAutoHyphens w:val="0"/>
        <w:spacing w:line="360" w:lineRule="auto"/>
        <w:ind w:firstLine="709"/>
        <w:contextualSpacing/>
        <w:jc w:val="both"/>
        <w:rPr>
          <w:sz w:val="28"/>
          <w:szCs w:val="28"/>
        </w:rPr>
      </w:pPr>
      <w:r w:rsidRPr="00AA7F7A">
        <w:rPr>
          <w:sz w:val="28"/>
          <w:szCs w:val="28"/>
        </w:rPr>
        <w:t>вызов Минс</w:t>
      </w:r>
      <w:r w:rsidR="00DC7F01" w:rsidRPr="00AA7F7A">
        <w:rPr>
          <w:sz w:val="28"/>
          <w:szCs w:val="28"/>
        </w:rPr>
        <w:t>порта</w:t>
      </w:r>
      <w:r w:rsidRPr="00AA7F7A">
        <w:rPr>
          <w:sz w:val="28"/>
          <w:szCs w:val="28"/>
        </w:rPr>
        <w:t>;</w:t>
      </w:r>
    </w:p>
    <w:p w14:paraId="7EF4C2A1" w14:textId="77777777" w:rsidR="00CA7FB2" w:rsidRPr="00AA7F7A" w:rsidRDefault="00CA7FB2" w:rsidP="00907AB0">
      <w:pPr>
        <w:widowControl w:val="0"/>
        <w:tabs>
          <w:tab w:val="left" w:pos="851"/>
          <w:tab w:val="left" w:pos="993"/>
        </w:tabs>
        <w:suppressAutoHyphens w:val="0"/>
        <w:spacing w:line="360" w:lineRule="auto"/>
        <w:ind w:firstLine="709"/>
        <w:contextualSpacing/>
        <w:jc w:val="both"/>
        <w:rPr>
          <w:sz w:val="28"/>
          <w:szCs w:val="28"/>
        </w:rPr>
      </w:pPr>
      <w:r w:rsidRPr="00AA7F7A">
        <w:rPr>
          <w:sz w:val="28"/>
          <w:szCs w:val="28"/>
        </w:rPr>
        <w:t>заявка на участие команды в одном экземпляре в соответствии с Приложением №1 (отметка врача о допуске обязательна);</w:t>
      </w:r>
    </w:p>
    <w:p w14:paraId="0EDB9154" w14:textId="77777777" w:rsidR="00CA7FB2" w:rsidRPr="00AA7F7A" w:rsidRDefault="00CA7FB2" w:rsidP="00907AB0">
      <w:pPr>
        <w:widowControl w:val="0"/>
        <w:tabs>
          <w:tab w:val="left" w:pos="851"/>
          <w:tab w:val="left" w:pos="993"/>
        </w:tabs>
        <w:suppressAutoHyphens w:val="0"/>
        <w:spacing w:line="360" w:lineRule="auto"/>
        <w:ind w:firstLine="709"/>
        <w:contextualSpacing/>
        <w:jc w:val="both"/>
        <w:rPr>
          <w:sz w:val="28"/>
          <w:szCs w:val="28"/>
        </w:rPr>
      </w:pPr>
      <w:r w:rsidRPr="00AA7F7A">
        <w:rPr>
          <w:sz w:val="28"/>
          <w:szCs w:val="28"/>
        </w:rPr>
        <w:t>приказ о зачислении в данную общеобразовательную организацию;</w:t>
      </w:r>
    </w:p>
    <w:p w14:paraId="1862FA4A" w14:textId="5C46ADCC" w:rsidR="00CA7FB2" w:rsidRPr="00AA7F7A" w:rsidRDefault="00CA7FB2" w:rsidP="00907AB0">
      <w:pPr>
        <w:widowControl w:val="0"/>
        <w:tabs>
          <w:tab w:val="left" w:pos="851"/>
          <w:tab w:val="left" w:pos="993"/>
        </w:tabs>
        <w:suppressAutoHyphens w:val="0"/>
        <w:spacing w:line="360" w:lineRule="auto"/>
        <w:ind w:firstLine="709"/>
        <w:contextualSpacing/>
        <w:jc w:val="both"/>
        <w:rPr>
          <w:sz w:val="28"/>
          <w:szCs w:val="28"/>
          <w:lang w:val="x-none"/>
        </w:rPr>
      </w:pPr>
      <w:r w:rsidRPr="00AA7F7A">
        <w:rPr>
          <w:sz w:val="28"/>
          <w:szCs w:val="28"/>
          <w:lang w:val="x-none"/>
        </w:rPr>
        <w:t xml:space="preserve">паспорт </w:t>
      </w:r>
      <w:r w:rsidRPr="00AA7F7A">
        <w:rPr>
          <w:sz w:val="28"/>
          <w:szCs w:val="28"/>
        </w:rPr>
        <w:t>(общегражданский)</w:t>
      </w:r>
      <w:r w:rsidRPr="00AA7F7A">
        <w:rPr>
          <w:sz w:val="28"/>
          <w:szCs w:val="28"/>
          <w:lang w:val="x-none"/>
        </w:rPr>
        <w:t xml:space="preserve"> </w:t>
      </w:r>
      <w:r w:rsidRPr="00AA7F7A">
        <w:rPr>
          <w:sz w:val="28"/>
          <w:szCs w:val="28"/>
        </w:rPr>
        <w:t xml:space="preserve">на </w:t>
      </w:r>
      <w:r w:rsidRPr="00AA7F7A">
        <w:rPr>
          <w:sz w:val="28"/>
          <w:szCs w:val="28"/>
          <w:lang w:val="x-none"/>
        </w:rPr>
        <w:t>каждого участника (оригинал) или свидетельство о рождении (оригинал) в случае, если участник не достиг 14 летнего возраста;</w:t>
      </w:r>
    </w:p>
    <w:p w14:paraId="2828BA42" w14:textId="4D91DE1A" w:rsidR="00CA7FB2" w:rsidRPr="00AA7F7A" w:rsidRDefault="00CA7FB2" w:rsidP="00907AB0">
      <w:pPr>
        <w:widowControl w:val="0"/>
        <w:suppressAutoHyphens w:val="0"/>
        <w:spacing w:line="360" w:lineRule="auto"/>
        <w:ind w:firstLine="709"/>
        <w:jc w:val="both"/>
        <w:rPr>
          <w:sz w:val="28"/>
          <w:szCs w:val="28"/>
          <w:lang w:val="x-none"/>
        </w:rPr>
      </w:pPr>
      <w:r w:rsidRPr="00AA7F7A">
        <w:rPr>
          <w:sz w:val="28"/>
          <w:szCs w:val="28"/>
        </w:rPr>
        <w:t xml:space="preserve">полис (оригинал) страхования жизни и здоровья от несчастных случаев </w:t>
      </w:r>
      <w:r w:rsidRPr="00AA7F7A">
        <w:rPr>
          <w:sz w:val="28"/>
          <w:szCs w:val="28"/>
        </w:rPr>
        <w:lastRenderedPageBreak/>
        <w:t xml:space="preserve">(либо электронный полис страхования жизни и здоровья от несчастных случаев) или договор (оригинала) о страховании жизни и здоровья от несчастных случаев или регистрационную карточку Системы гандикапов Ассоциации, предполагающее такое страхование. </w:t>
      </w:r>
    </w:p>
    <w:p w14:paraId="3D7E337E" w14:textId="77777777" w:rsidR="00CA7FB2" w:rsidRPr="00AA7F7A" w:rsidRDefault="00CA7FB2" w:rsidP="00CA7FB2">
      <w:pPr>
        <w:widowControl w:val="0"/>
        <w:numPr>
          <w:ilvl w:val="0"/>
          <w:numId w:val="12"/>
        </w:numPr>
        <w:tabs>
          <w:tab w:val="clear" w:pos="1429"/>
          <w:tab w:val="num" w:pos="1134"/>
        </w:tabs>
        <w:suppressAutoHyphens w:val="0"/>
        <w:spacing w:line="360" w:lineRule="auto"/>
        <w:ind w:left="0" w:firstLine="709"/>
        <w:jc w:val="both"/>
        <w:rPr>
          <w:sz w:val="28"/>
          <w:szCs w:val="28"/>
          <w:lang w:val="x-none"/>
        </w:rPr>
        <w:sectPr w:rsidR="00CA7FB2" w:rsidRPr="00AA7F7A" w:rsidSect="00103A08">
          <w:headerReference w:type="default" r:id="rId11"/>
          <w:headerReference w:type="first" r:id="rId12"/>
          <w:pgSz w:w="11906" w:h="16838"/>
          <w:pgMar w:top="1276" w:right="850" w:bottom="709" w:left="1701" w:header="567" w:footer="708" w:gutter="0"/>
          <w:cols w:space="708"/>
          <w:titlePg/>
          <w:docGrid w:linePitch="381"/>
        </w:sectPr>
      </w:pPr>
    </w:p>
    <w:p w14:paraId="2D8A477C" w14:textId="77777777" w:rsidR="00CA7FB2" w:rsidRPr="00AA7F7A" w:rsidRDefault="00CA7FB2" w:rsidP="00CA7FB2">
      <w:pPr>
        <w:widowControl w:val="0"/>
        <w:spacing w:line="360" w:lineRule="auto"/>
        <w:ind w:left="1134"/>
        <w:jc w:val="right"/>
        <w:rPr>
          <w:sz w:val="28"/>
          <w:szCs w:val="28"/>
        </w:rPr>
      </w:pPr>
      <w:r w:rsidRPr="00AA7F7A">
        <w:rPr>
          <w:sz w:val="28"/>
          <w:szCs w:val="28"/>
        </w:rPr>
        <w:lastRenderedPageBreak/>
        <w:t>Приложение № 1</w:t>
      </w:r>
    </w:p>
    <w:p w14:paraId="6E94A609" w14:textId="77777777" w:rsidR="00CA7FB2" w:rsidRPr="00AA7F7A" w:rsidRDefault="00CA7FB2" w:rsidP="00760AE1">
      <w:pPr>
        <w:widowControl w:val="0"/>
        <w:jc w:val="center"/>
        <w:rPr>
          <w:b/>
          <w:sz w:val="28"/>
          <w:szCs w:val="28"/>
        </w:rPr>
      </w:pPr>
      <w:r w:rsidRPr="00AA7F7A">
        <w:rPr>
          <w:b/>
          <w:sz w:val="28"/>
          <w:szCs w:val="28"/>
        </w:rPr>
        <w:t>ЗАЯВКА</w:t>
      </w:r>
    </w:p>
    <w:p w14:paraId="57B28DD8" w14:textId="77777777" w:rsidR="00CA7FB2" w:rsidRPr="00AA7F7A" w:rsidRDefault="00CA7FB2" w:rsidP="00760AE1">
      <w:pPr>
        <w:widowControl w:val="0"/>
        <w:jc w:val="center"/>
        <w:rPr>
          <w:sz w:val="28"/>
          <w:szCs w:val="28"/>
        </w:rPr>
      </w:pPr>
      <w:r w:rsidRPr="00AA7F7A">
        <w:rPr>
          <w:sz w:val="28"/>
          <w:szCs w:val="28"/>
        </w:rPr>
        <w:t>на участие во Всероссийских соревнованиях по гольфу среди школьников</w:t>
      </w:r>
    </w:p>
    <w:p w14:paraId="77F88AEE" w14:textId="77777777" w:rsidR="00CA7FB2" w:rsidRPr="00AA7F7A" w:rsidRDefault="00CA7FB2" w:rsidP="00760AE1">
      <w:pPr>
        <w:widowControl w:val="0"/>
        <w:jc w:val="center"/>
        <w:rPr>
          <w:sz w:val="28"/>
          <w:szCs w:val="28"/>
        </w:rPr>
      </w:pPr>
      <w:r w:rsidRPr="00AA7F7A">
        <w:rPr>
          <w:sz w:val="28"/>
          <w:szCs w:val="28"/>
        </w:rPr>
        <w:t xml:space="preserve">(Всероссийская школьная Лига гольфа)  </w:t>
      </w:r>
    </w:p>
    <w:p w14:paraId="78C8CF38" w14:textId="77777777" w:rsidR="00760AE1" w:rsidRPr="00AA7F7A" w:rsidRDefault="00760AE1" w:rsidP="00760AE1">
      <w:pPr>
        <w:spacing w:line="360" w:lineRule="auto"/>
        <w:ind w:left="1134" w:right="707"/>
        <w:rPr>
          <w:sz w:val="28"/>
          <w:szCs w:val="28"/>
        </w:rPr>
      </w:pPr>
    </w:p>
    <w:p w14:paraId="26CF4116" w14:textId="1D1824A3" w:rsidR="00760AE1" w:rsidRPr="00AA7F7A" w:rsidRDefault="00760AE1" w:rsidP="00760AE1">
      <w:pPr>
        <w:spacing w:line="360" w:lineRule="auto"/>
        <w:ind w:right="707" w:firstLine="567"/>
        <w:rPr>
          <w:sz w:val="28"/>
          <w:szCs w:val="28"/>
        </w:rPr>
      </w:pPr>
      <w:r w:rsidRPr="00AA7F7A">
        <w:rPr>
          <w:sz w:val="28"/>
          <w:szCs w:val="28"/>
        </w:rPr>
        <w:t>Наименование субъекта Российской Федерации ________________________________________________________</w:t>
      </w:r>
    </w:p>
    <w:p w14:paraId="244EE44C" w14:textId="0964CC73" w:rsidR="00760AE1" w:rsidRPr="00AA7F7A" w:rsidRDefault="00760AE1" w:rsidP="00760AE1">
      <w:pPr>
        <w:spacing w:line="360" w:lineRule="auto"/>
        <w:ind w:right="707" w:firstLine="567"/>
        <w:rPr>
          <w:sz w:val="28"/>
          <w:szCs w:val="28"/>
        </w:rPr>
      </w:pPr>
      <w:r w:rsidRPr="00AA7F7A">
        <w:rPr>
          <w:sz w:val="28"/>
          <w:szCs w:val="28"/>
        </w:rPr>
        <w:t>Наименование общеобразовательной организации</w:t>
      </w:r>
      <w:r w:rsidRPr="00AA7F7A">
        <w:rPr>
          <w:sz w:val="28"/>
          <w:szCs w:val="28"/>
          <w:lang w:val="en-US"/>
        </w:rPr>
        <w:t xml:space="preserve"> </w:t>
      </w:r>
      <w:r w:rsidRPr="00AA7F7A">
        <w:rPr>
          <w:sz w:val="28"/>
          <w:szCs w:val="28"/>
        </w:rPr>
        <w:t>______________________________________________________</w:t>
      </w:r>
    </w:p>
    <w:tbl>
      <w:tblPr>
        <w:tblW w:w="1389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0"/>
        <w:gridCol w:w="5447"/>
        <w:gridCol w:w="2410"/>
        <w:gridCol w:w="5245"/>
      </w:tblGrid>
      <w:tr w:rsidR="00AA7F7A" w:rsidRPr="00AA7F7A" w14:paraId="59CF670E" w14:textId="77777777" w:rsidTr="00760AE1">
        <w:trPr>
          <w:trHeight w:val="649"/>
        </w:trPr>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14:paraId="63E6CC7F" w14:textId="77777777" w:rsidR="00760AE1" w:rsidRPr="00AA7F7A" w:rsidRDefault="00760AE1" w:rsidP="00760AE1">
            <w:pPr>
              <w:jc w:val="center"/>
              <w:rPr>
                <w:b/>
                <w:sz w:val="28"/>
                <w:szCs w:val="28"/>
              </w:rPr>
            </w:pPr>
            <w:r w:rsidRPr="00AA7F7A">
              <w:rPr>
                <w:b/>
                <w:sz w:val="28"/>
                <w:szCs w:val="28"/>
              </w:rPr>
              <w:t>№</w:t>
            </w:r>
          </w:p>
          <w:p w14:paraId="2840137C" w14:textId="77777777" w:rsidR="00760AE1" w:rsidRPr="00AA7F7A" w:rsidRDefault="00760AE1" w:rsidP="00760AE1">
            <w:pPr>
              <w:jc w:val="center"/>
              <w:rPr>
                <w:b/>
                <w:sz w:val="28"/>
                <w:szCs w:val="28"/>
              </w:rPr>
            </w:pPr>
            <w:r w:rsidRPr="00AA7F7A">
              <w:rPr>
                <w:b/>
                <w:sz w:val="28"/>
                <w:szCs w:val="28"/>
              </w:rPr>
              <w:t>п/п</w:t>
            </w:r>
          </w:p>
        </w:tc>
        <w:tc>
          <w:tcPr>
            <w:tcW w:w="5447" w:type="dxa"/>
            <w:tcBorders>
              <w:top w:val="single" w:sz="4" w:space="0" w:color="auto"/>
              <w:left w:val="single" w:sz="4" w:space="0" w:color="auto"/>
              <w:bottom w:val="single" w:sz="4" w:space="0" w:color="auto"/>
              <w:right w:val="single" w:sz="4" w:space="0" w:color="auto"/>
            </w:tcBorders>
            <w:shd w:val="clear" w:color="auto" w:fill="auto"/>
            <w:vAlign w:val="center"/>
          </w:tcPr>
          <w:p w14:paraId="3D3837D7" w14:textId="77777777" w:rsidR="00760AE1" w:rsidRPr="00AA7F7A" w:rsidRDefault="00760AE1" w:rsidP="00760AE1">
            <w:pPr>
              <w:jc w:val="center"/>
              <w:rPr>
                <w:b/>
                <w:sz w:val="28"/>
                <w:szCs w:val="28"/>
              </w:rPr>
            </w:pPr>
            <w:r w:rsidRPr="00AA7F7A">
              <w:rPr>
                <w:b/>
                <w:sz w:val="28"/>
                <w:szCs w:val="28"/>
              </w:rPr>
              <w:t>Фамилия, имя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0C30AFF" w14:textId="77777777" w:rsidR="00760AE1" w:rsidRPr="00AA7F7A" w:rsidRDefault="00760AE1" w:rsidP="00760AE1">
            <w:pPr>
              <w:jc w:val="center"/>
              <w:rPr>
                <w:b/>
                <w:sz w:val="28"/>
                <w:szCs w:val="28"/>
              </w:rPr>
            </w:pPr>
            <w:r w:rsidRPr="00AA7F7A">
              <w:rPr>
                <w:b/>
                <w:sz w:val="28"/>
                <w:szCs w:val="28"/>
              </w:rPr>
              <w:t>Год рождения</w:t>
            </w:r>
          </w:p>
        </w:tc>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4589B4F3" w14:textId="77777777" w:rsidR="00760AE1" w:rsidRPr="00AA7F7A" w:rsidRDefault="00760AE1" w:rsidP="00760AE1">
            <w:pPr>
              <w:jc w:val="center"/>
              <w:rPr>
                <w:b/>
                <w:sz w:val="28"/>
                <w:szCs w:val="28"/>
              </w:rPr>
            </w:pPr>
            <w:r w:rsidRPr="00AA7F7A">
              <w:rPr>
                <w:b/>
                <w:sz w:val="28"/>
                <w:szCs w:val="28"/>
              </w:rPr>
              <w:t>Допуск</w:t>
            </w:r>
          </w:p>
          <w:p w14:paraId="4EEF9FB9" w14:textId="77777777" w:rsidR="00760AE1" w:rsidRPr="00AA7F7A" w:rsidRDefault="00760AE1" w:rsidP="00760AE1">
            <w:pPr>
              <w:jc w:val="center"/>
              <w:rPr>
                <w:b/>
                <w:sz w:val="28"/>
                <w:szCs w:val="28"/>
              </w:rPr>
            </w:pPr>
            <w:r w:rsidRPr="00AA7F7A">
              <w:rPr>
                <w:b/>
                <w:sz w:val="28"/>
                <w:szCs w:val="28"/>
              </w:rPr>
              <w:t>Врача (подпись и печать)</w:t>
            </w:r>
          </w:p>
        </w:tc>
      </w:tr>
      <w:tr w:rsidR="00AA7F7A" w:rsidRPr="00AA7F7A" w14:paraId="2389DD7A" w14:textId="77777777" w:rsidTr="00F07F1B">
        <w:trPr>
          <w:trHeight w:val="545"/>
        </w:trPr>
        <w:tc>
          <w:tcPr>
            <w:tcW w:w="13892" w:type="dxa"/>
            <w:gridSpan w:val="4"/>
            <w:tcBorders>
              <w:top w:val="single" w:sz="4" w:space="0" w:color="auto"/>
              <w:left w:val="single" w:sz="4" w:space="0" w:color="auto"/>
              <w:bottom w:val="single" w:sz="4" w:space="0" w:color="auto"/>
              <w:right w:val="single" w:sz="4" w:space="0" w:color="auto"/>
            </w:tcBorders>
            <w:shd w:val="clear" w:color="auto" w:fill="auto"/>
          </w:tcPr>
          <w:p w14:paraId="04B15EAE" w14:textId="4868D7AE" w:rsidR="00760AE1" w:rsidRPr="00AA7F7A" w:rsidRDefault="00F07F1B" w:rsidP="00F07F1B">
            <w:pPr>
              <w:rPr>
                <w:sz w:val="28"/>
                <w:szCs w:val="28"/>
              </w:rPr>
            </w:pPr>
            <w:r w:rsidRPr="00AA7F7A">
              <w:rPr>
                <w:sz w:val="28"/>
                <w:szCs w:val="28"/>
              </w:rPr>
              <w:t>________________</w:t>
            </w:r>
            <w:r w:rsidR="00760AE1" w:rsidRPr="00AA7F7A">
              <w:rPr>
                <w:sz w:val="28"/>
                <w:szCs w:val="28"/>
              </w:rPr>
              <w:t xml:space="preserve"> гг. рождения</w:t>
            </w:r>
          </w:p>
        </w:tc>
      </w:tr>
      <w:tr w:rsidR="00AA7F7A" w:rsidRPr="00AA7F7A" w14:paraId="10F319B8" w14:textId="77777777" w:rsidTr="00760AE1">
        <w:trPr>
          <w:trHeight w:val="316"/>
        </w:trPr>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14:paraId="7B0267DC" w14:textId="77777777" w:rsidR="00760AE1" w:rsidRPr="00AA7F7A" w:rsidRDefault="00760AE1" w:rsidP="00760AE1">
            <w:pPr>
              <w:jc w:val="center"/>
              <w:rPr>
                <w:sz w:val="28"/>
                <w:szCs w:val="28"/>
              </w:rPr>
            </w:pPr>
            <w:r w:rsidRPr="00AA7F7A">
              <w:rPr>
                <w:sz w:val="28"/>
                <w:szCs w:val="28"/>
              </w:rPr>
              <w:t>1</w:t>
            </w:r>
          </w:p>
        </w:tc>
        <w:tc>
          <w:tcPr>
            <w:tcW w:w="5447" w:type="dxa"/>
            <w:tcBorders>
              <w:top w:val="single" w:sz="4" w:space="0" w:color="auto"/>
              <w:left w:val="single" w:sz="4" w:space="0" w:color="auto"/>
              <w:bottom w:val="single" w:sz="4" w:space="0" w:color="auto"/>
              <w:right w:val="single" w:sz="4" w:space="0" w:color="auto"/>
            </w:tcBorders>
            <w:shd w:val="clear" w:color="auto" w:fill="auto"/>
          </w:tcPr>
          <w:p w14:paraId="26575B42" w14:textId="77777777" w:rsidR="00760AE1" w:rsidRPr="00AA7F7A" w:rsidRDefault="00760AE1" w:rsidP="00760AE1">
            <w:pPr>
              <w:rPr>
                <w:sz w:val="28"/>
                <w:szCs w:val="28"/>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054C208" w14:textId="77777777" w:rsidR="00760AE1" w:rsidRPr="00AA7F7A" w:rsidRDefault="00760AE1" w:rsidP="00760AE1">
            <w:pPr>
              <w:rPr>
                <w:sz w:val="28"/>
                <w:szCs w:val="28"/>
              </w:rPr>
            </w:pP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4EA45238" w14:textId="77777777" w:rsidR="00760AE1" w:rsidRPr="00AA7F7A" w:rsidRDefault="00760AE1" w:rsidP="00760AE1">
            <w:pPr>
              <w:rPr>
                <w:sz w:val="28"/>
                <w:szCs w:val="28"/>
              </w:rPr>
            </w:pPr>
          </w:p>
        </w:tc>
      </w:tr>
      <w:tr w:rsidR="00AA7F7A" w:rsidRPr="00AA7F7A" w14:paraId="2D69BB79" w14:textId="77777777" w:rsidTr="00760AE1">
        <w:trPr>
          <w:trHeight w:val="316"/>
        </w:trPr>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14:paraId="592E74DE" w14:textId="56499F63" w:rsidR="00760AE1" w:rsidRPr="00AA7F7A" w:rsidRDefault="00760AE1" w:rsidP="00760AE1">
            <w:pPr>
              <w:jc w:val="center"/>
              <w:rPr>
                <w:sz w:val="28"/>
                <w:szCs w:val="28"/>
              </w:rPr>
            </w:pPr>
            <w:r w:rsidRPr="00AA7F7A">
              <w:rPr>
                <w:sz w:val="28"/>
                <w:szCs w:val="28"/>
              </w:rPr>
              <w:t>…</w:t>
            </w:r>
          </w:p>
        </w:tc>
        <w:tc>
          <w:tcPr>
            <w:tcW w:w="5447" w:type="dxa"/>
            <w:tcBorders>
              <w:top w:val="single" w:sz="4" w:space="0" w:color="auto"/>
              <w:left w:val="single" w:sz="4" w:space="0" w:color="auto"/>
              <w:bottom w:val="single" w:sz="4" w:space="0" w:color="auto"/>
              <w:right w:val="single" w:sz="4" w:space="0" w:color="auto"/>
            </w:tcBorders>
            <w:shd w:val="clear" w:color="auto" w:fill="auto"/>
          </w:tcPr>
          <w:p w14:paraId="66465E5C" w14:textId="77777777" w:rsidR="00760AE1" w:rsidRPr="00AA7F7A" w:rsidRDefault="00760AE1" w:rsidP="00760AE1">
            <w:pPr>
              <w:rPr>
                <w:sz w:val="28"/>
                <w:szCs w:val="28"/>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49ED6F9" w14:textId="77777777" w:rsidR="00760AE1" w:rsidRPr="00AA7F7A" w:rsidRDefault="00760AE1" w:rsidP="00760AE1">
            <w:pPr>
              <w:rPr>
                <w:sz w:val="28"/>
                <w:szCs w:val="28"/>
              </w:rPr>
            </w:pP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4CA9E958" w14:textId="77777777" w:rsidR="00760AE1" w:rsidRPr="00AA7F7A" w:rsidRDefault="00760AE1" w:rsidP="00760AE1">
            <w:pPr>
              <w:rPr>
                <w:sz w:val="28"/>
                <w:szCs w:val="28"/>
              </w:rPr>
            </w:pPr>
          </w:p>
        </w:tc>
      </w:tr>
      <w:tr w:rsidR="00AA7F7A" w:rsidRPr="00AA7F7A" w14:paraId="2FE80251" w14:textId="77777777" w:rsidTr="00F07F1B">
        <w:trPr>
          <w:trHeight w:val="605"/>
        </w:trPr>
        <w:tc>
          <w:tcPr>
            <w:tcW w:w="13892" w:type="dxa"/>
            <w:gridSpan w:val="4"/>
            <w:tcBorders>
              <w:top w:val="single" w:sz="4" w:space="0" w:color="auto"/>
              <w:left w:val="single" w:sz="4" w:space="0" w:color="auto"/>
              <w:bottom w:val="single" w:sz="4" w:space="0" w:color="auto"/>
              <w:right w:val="single" w:sz="4" w:space="0" w:color="auto"/>
            </w:tcBorders>
            <w:shd w:val="clear" w:color="auto" w:fill="auto"/>
          </w:tcPr>
          <w:p w14:paraId="244CC32B" w14:textId="4AC32F8A" w:rsidR="00760AE1" w:rsidRPr="00AA7F7A" w:rsidRDefault="00F07F1B" w:rsidP="00F07F1B">
            <w:pPr>
              <w:rPr>
                <w:sz w:val="28"/>
                <w:szCs w:val="28"/>
              </w:rPr>
            </w:pPr>
            <w:r w:rsidRPr="00AA7F7A">
              <w:rPr>
                <w:sz w:val="28"/>
                <w:szCs w:val="28"/>
              </w:rPr>
              <w:t>________________</w:t>
            </w:r>
            <w:r w:rsidR="00760AE1" w:rsidRPr="00AA7F7A">
              <w:rPr>
                <w:sz w:val="28"/>
                <w:szCs w:val="28"/>
              </w:rPr>
              <w:t xml:space="preserve"> гг. рождения</w:t>
            </w:r>
          </w:p>
        </w:tc>
      </w:tr>
      <w:tr w:rsidR="00AA7F7A" w:rsidRPr="00AA7F7A" w14:paraId="3F686562" w14:textId="77777777" w:rsidTr="00760AE1">
        <w:trPr>
          <w:trHeight w:val="280"/>
        </w:trPr>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14:paraId="72ADB204" w14:textId="77777777" w:rsidR="00760AE1" w:rsidRPr="00AA7F7A" w:rsidRDefault="00760AE1" w:rsidP="00760AE1">
            <w:pPr>
              <w:jc w:val="center"/>
              <w:rPr>
                <w:sz w:val="28"/>
                <w:szCs w:val="28"/>
              </w:rPr>
            </w:pPr>
            <w:r w:rsidRPr="00AA7F7A">
              <w:rPr>
                <w:sz w:val="28"/>
                <w:szCs w:val="28"/>
              </w:rPr>
              <w:t>1</w:t>
            </w:r>
          </w:p>
        </w:tc>
        <w:tc>
          <w:tcPr>
            <w:tcW w:w="5447" w:type="dxa"/>
            <w:tcBorders>
              <w:top w:val="single" w:sz="4" w:space="0" w:color="auto"/>
              <w:left w:val="single" w:sz="4" w:space="0" w:color="auto"/>
              <w:bottom w:val="single" w:sz="4" w:space="0" w:color="auto"/>
              <w:right w:val="single" w:sz="4" w:space="0" w:color="auto"/>
            </w:tcBorders>
            <w:shd w:val="clear" w:color="auto" w:fill="auto"/>
          </w:tcPr>
          <w:p w14:paraId="0C93466E" w14:textId="77777777" w:rsidR="00760AE1" w:rsidRPr="00AA7F7A" w:rsidRDefault="00760AE1" w:rsidP="00760AE1">
            <w:pPr>
              <w:rPr>
                <w:sz w:val="28"/>
                <w:szCs w:val="28"/>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901B0EC" w14:textId="77777777" w:rsidR="00760AE1" w:rsidRPr="00AA7F7A" w:rsidRDefault="00760AE1" w:rsidP="00760AE1">
            <w:pPr>
              <w:rPr>
                <w:sz w:val="28"/>
                <w:szCs w:val="28"/>
              </w:rPr>
            </w:pP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20ED01BD" w14:textId="77777777" w:rsidR="00760AE1" w:rsidRPr="00AA7F7A" w:rsidRDefault="00760AE1" w:rsidP="00760AE1">
            <w:pPr>
              <w:rPr>
                <w:sz w:val="28"/>
                <w:szCs w:val="28"/>
              </w:rPr>
            </w:pPr>
          </w:p>
        </w:tc>
      </w:tr>
      <w:tr w:rsidR="00F07F1B" w:rsidRPr="00AA7F7A" w14:paraId="7A934799" w14:textId="77777777" w:rsidTr="00760AE1">
        <w:trPr>
          <w:trHeight w:val="316"/>
        </w:trPr>
        <w:tc>
          <w:tcPr>
            <w:tcW w:w="790" w:type="dxa"/>
            <w:tcBorders>
              <w:top w:val="single" w:sz="4" w:space="0" w:color="auto"/>
              <w:left w:val="single" w:sz="4" w:space="0" w:color="auto"/>
              <w:bottom w:val="single" w:sz="4" w:space="0" w:color="auto"/>
              <w:right w:val="single" w:sz="4" w:space="0" w:color="auto"/>
            </w:tcBorders>
            <w:shd w:val="clear" w:color="auto" w:fill="auto"/>
            <w:vAlign w:val="center"/>
          </w:tcPr>
          <w:p w14:paraId="23064382" w14:textId="05DE1B91" w:rsidR="00760AE1" w:rsidRPr="00AA7F7A" w:rsidRDefault="00760AE1" w:rsidP="00760AE1">
            <w:pPr>
              <w:jc w:val="center"/>
              <w:rPr>
                <w:sz w:val="28"/>
                <w:szCs w:val="28"/>
              </w:rPr>
            </w:pPr>
            <w:r w:rsidRPr="00AA7F7A">
              <w:rPr>
                <w:sz w:val="28"/>
                <w:szCs w:val="28"/>
              </w:rPr>
              <w:t>…</w:t>
            </w:r>
          </w:p>
        </w:tc>
        <w:tc>
          <w:tcPr>
            <w:tcW w:w="5447" w:type="dxa"/>
            <w:tcBorders>
              <w:top w:val="single" w:sz="4" w:space="0" w:color="auto"/>
              <w:left w:val="single" w:sz="4" w:space="0" w:color="auto"/>
              <w:bottom w:val="single" w:sz="4" w:space="0" w:color="auto"/>
              <w:right w:val="single" w:sz="4" w:space="0" w:color="auto"/>
            </w:tcBorders>
            <w:shd w:val="clear" w:color="auto" w:fill="auto"/>
          </w:tcPr>
          <w:p w14:paraId="4258A313" w14:textId="77777777" w:rsidR="00760AE1" w:rsidRPr="00AA7F7A" w:rsidRDefault="00760AE1" w:rsidP="00760AE1">
            <w:pPr>
              <w:rPr>
                <w:sz w:val="28"/>
                <w:szCs w:val="28"/>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D74E95E" w14:textId="77777777" w:rsidR="00760AE1" w:rsidRPr="00AA7F7A" w:rsidRDefault="00760AE1" w:rsidP="00760AE1">
            <w:pPr>
              <w:rPr>
                <w:sz w:val="28"/>
                <w:szCs w:val="28"/>
              </w:rPr>
            </w:pPr>
          </w:p>
        </w:tc>
        <w:tc>
          <w:tcPr>
            <w:tcW w:w="5245" w:type="dxa"/>
            <w:tcBorders>
              <w:top w:val="single" w:sz="4" w:space="0" w:color="auto"/>
              <w:left w:val="single" w:sz="4" w:space="0" w:color="auto"/>
              <w:bottom w:val="single" w:sz="4" w:space="0" w:color="auto"/>
              <w:right w:val="single" w:sz="4" w:space="0" w:color="auto"/>
            </w:tcBorders>
            <w:shd w:val="clear" w:color="auto" w:fill="auto"/>
          </w:tcPr>
          <w:p w14:paraId="69299057" w14:textId="77777777" w:rsidR="00760AE1" w:rsidRPr="00AA7F7A" w:rsidRDefault="00760AE1" w:rsidP="00760AE1">
            <w:pPr>
              <w:rPr>
                <w:sz w:val="28"/>
                <w:szCs w:val="28"/>
              </w:rPr>
            </w:pPr>
          </w:p>
        </w:tc>
      </w:tr>
    </w:tbl>
    <w:p w14:paraId="1B202B54" w14:textId="77777777" w:rsidR="00760AE1" w:rsidRPr="00AA7F7A" w:rsidRDefault="00760AE1" w:rsidP="00760AE1">
      <w:pPr>
        <w:spacing w:line="360" w:lineRule="auto"/>
        <w:ind w:left="1134" w:right="707"/>
        <w:jc w:val="both"/>
        <w:rPr>
          <w:sz w:val="28"/>
          <w:szCs w:val="28"/>
        </w:rPr>
      </w:pPr>
    </w:p>
    <w:p w14:paraId="5F03DF91" w14:textId="77777777" w:rsidR="00760AE1" w:rsidRPr="00AA7F7A" w:rsidRDefault="00760AE1" w:rsidP="00760AE1">
      <w:pPr>
        <w:spacing w:line="360" w:lineRule="auto"/>
        <w:ind w:left="1134" w:right="707"/>
        <w:jc w:val="both"/>
        <w:rPr>
          <w:sz w:val="28"/>
          <w:szCs w:val="28"/>
        </w:rPr>
      </w:pPr>
      <w:r w:rsidRPr="00AA7F7A">
        <w:rPr>
          <w:sz w:val="28"/>
          <w:szCs w:val="28"/>
        </w:rPr>
        <w:t>Тренер команды ________________________________________________</w:t>
      </w:r>
    </w:p>
    <w:p w14:paraId="32A4ABD2" w14:textId="77777777" w:rsidR="00760AE1" w:rsidRPr="00AA7F7A" w:rsidRDefault="00760AE1" w:rsidP="00760AE1">
      <w:pPr>
        <w:spacing w:line="360" w:lineRule="auto"/>
        <w:ind w:left="1134" w:right="707"/>
        <w:jc w:val="center"/>
        <w:rPr>
          <w:sz w:val="28"/>
          <w:szCs w:val="28"/>
          <w:vertAlign w:val="superscript"/>
        </w:rPr>
      </w:pPr>
      <w:r w:rsidRPr="00AA7F7A">
        <w:rPr>
          <w:sz w:val="28"/>
          <w:szCs w:val="28"/>
          <w:vertAlign w:val="superscript"/>
        </w:rPr>
        <w:t xml:space="preserve">             Ф.И.О., место работы, телефон</w:t>
      </w:r>
    </w:p>
    <w:p w14:paraId="72607193" w14:textId="77777777" w:rsidR="00760AE1" w:rsidRPr="00AA7F7A" w:rsidRDefault="00760AE1" w:rsidP="00760AE1">
      <w:pPr>
        <w:spacing w:line="360" w:lineRule="auto"/>
        <w:ind w:left="1134" w:right="707"/>
        <w:jc w:val="both"/>
        <w:rPr>
          <w:sz w:val="28"/>
          <w:szCs w:val="28"/>
        </w:rPr>
      </w:pPr>
      <w:r w:rsidRPr="00AA7F7A">
        <w:rPr>
          <w:sz w:val="28"/>
          <w:szCs w:val="28"/>
        </w:rPr>
        <w:t>Руководитель команды</w:t>
      </w:r>
      <w:r w:rsidRPr="00AA7F7A">
        <w:rPr>
          <w:sz w:val="28"/>
          <w:szCs w:val="28"/>
        </w:rPr>
        <w:tab/>
        <w:t>_________________________________________</w:t>
      </w:r>
    </w:p>
    <w:p w14:paraId="78F20FE2" w14:textId="77777777" w:rsidR="00760AE1" w:rsidRPr="00AA7F7A" w:rsidRDefault="00760AE1" w:rsidP="00760AE1">
      <w:pPr>
        <w:spacing w:line="360" w:lineRule="auto"/>
        <w:ind w:left="1134" w:right="707" w:firstLine="720"/>
        <w:jc w:val="center"/>
        <w:rPr>
          <w:sz w:val="28"/>
          <w:szCs w:val="28"/>
          <w:vertAlign w:val="superscript"/>
        </w:rPr>
      </w:pPr>
      <w:r w:rsidRPr="00AA7F7A">
        <w:rPr>
          <w:sz w:val="28"/>
          <w:szCs w:val="28"/>
          <w:vertAlign w:val="superscript"/>
        </w:rPr>
        <w:t>Ф.И.О., место работы, телефон</w:t>
      </w:r>
    </w:p>
    <w:p w14:paraId="79583820" w14:textId="77777777" w:rsidR="00760AE1" w:rsidRPr="00AA7F7A" w:rsidRDefault="00760AE1" w:rsidP="00760AE1">
      <w:pPr>
        <w:spacing w:line="360" w:lineRule="auto"/>
        <w:ind w:left="1134" w:right="709"/>
        <w:jc w:val="both"/>
        <w:rPr>
          <w:sz w:val="28"/>
          <w:szCs w:val="28"/>
        </w:rPr>
      </w:pPr>
      <w:proofErr w:type="spellStart"/>
      <w:r w:rsidRPr="00AA7F7A">
        <w:rPr>
          <w:sz w:val="28"/>
          <w:szCs w:val="28"/>
        </w:rPr>
        <w:t>м.п</w:t>
      </w:r>
      <w:proofErr w:type="spellEnd"/>
      <w:r w:rsidRPr="00AA7F7A">
        <w:rPr>
          <w:sz w:val="28"/>
          <w:szCs w:val="28"/>
        </w:rPr>
        <w:t xml:space="preserve">. </w:t>
      </w:r>
    </w:p>
    <w:p w14:paraId="486E1A89" w14:textId="77777777" w:rsidR="00760AE1" w:rsidRPr="00AA7F7A" w:rsidRDefault="00760AE1" w:rsidP="00760AE1">
      <w:pPr>
        <w:spacing w:line="360" w:lineRule="auto"/>
        <w:ind w:left="1134" w:right="707"/>
        <w:jc w:val="both"/>
        <w:rPr>
          <w:sz w:val="28"/>
          <w:szCs w:val="28"/>
        </w:rPr>
      </w:pPr>
      <w:r w:rsidRPr="00AA7F7A">
        <w:rPr>
          <w:sz w:val="28"/>
          <w:szCs w:val="28"/>
        </w:rPr>
        <w:t xml:space="preserve">Руководитель </w:t>
      </w:r>
    </w:p>
    <w:p w14:paraId="42FCDDCD" w14:textId="77777777" w:rsidR="00760AE1" w:rsidRPr="00AA7F7A" w:rsidRDefault="00760AE1" w:rsidP="00760AE1">
      <w:pPr>
        <w:spacing w:line="360" w:lineRule="auto"/>
        <w:ind w:left="1134" w:right="707"/>
        <w:jc w:val="both"/>
        <w:rPr>
          <w:sz w:val="28"/>
          <w:szCs w:val="28"/>
        </w:rPr>
      </w:pPr>
      <w:r w:rsidRPr="00AA7F7A">
        <w:rPr>
          <w:sz w:val="28"/>
          <w:szCs w:val="28"/>
        </w:rPr>
        <w:t>общеобразовательной организации _____________ /__________________/</w:t>
      </w:r>
    </w:p>
    <w:p w14:paraId="79D5C7C1" w14:textId="7D7345C6" w:rsidR="00760AE1" w:rsidRPr="00AA7F7A" w:rsidRDefault="00760AE1" w:rsidP="00760AE1">
      <w:pPr>
        <w:spacing w:line="360" w:lineRule="auto"/>
        <w:ind w:left="1134" w:right="707"/>
        <w:jc w:val="both"/>
        <w:rPr>
          <w:sz w:val="28"/>
          <w:szCs w:val="28"/>
          <w:vertAlign w:val="superscript"/>
        </w:rPr>
      </w:pPr>
      <w:r w:rsidRPr="00AA7F7A">
        <w:rPr>
          <w:sz w:val="28"/>
          <w:szCs w:val="28"/>
          <w:vertAlign w:val="superscript"/>
        </w:rPr>
        <w:t xml:space="preserve">                                                                                                                 подпись                       расшифровка подписи</w:t>
      </w:r>
    </w:p>
    <w:p w14:paraId="195D1F7E" w14:textId="77777777" w:rsidR="00760AE1" w:rsidRPr="00AA7F7A" w:rsidRDefault="00760AE1" w:rsidP="00760AE1">
      <w:pPr>
        <w:spacing w:line="360" w:lineRule="auto"/>
        <w:ind w:left="1134" w:right="707"/>
        <w:jc w:val="both"/>
        <w:rPr>
          <w:sz w:val="28"/>
          <w:szCs w:val="28"/>
        </w:rPr>
      </w:pPr>
    </w:p>
    <w:p w14:paraId="248DD94D" w14:textId="77777777" w:rsidR="00760AE1" w:rsidRPr="00AA7F7A" w:rsidRDefault="00760AE1" w:rsidP="00760AE1">
      <w:pPr>
        <w:spacing w:line="360" w:lineRule="auto"/>
        <w:ind w:left="1134" w:right="707"/>
        <w:jc w:val="both"/>
        <w:rPr>
          <w:sz w:val="28"/>
          <w:szCs w:val="28"/>
        </w:rPr>
      </w:pPr>
      <w:r w:rsidRPr="00AA7F7A">
        <w:rPr>
          <w:sz w:val="28"/>
          <w:szCs w:val="28"/>
        </w:rPr>
        <w:t>Допущено ____________ участников     М.П. Врач ___________</w:t>
      </w:r>
    </w:p>
    <w:p w14:paraId="70D61F1C" w14:textId="77777777" w:rsidR="00760AE1" w:rsidRPr="00AA7F7A" w:rsidRDefault="00760AE1" w:rsidP="00760AE1">
      <w:pPr>
        <w:spacing w:line="360" w:lineRule="auto"/>
        <w:ind w:left="1134" w:right="707" w:firstLine="708"/>
        <w:jc w:val="both"/>
        <w:rPr>
          <w:sz w:val="28"/>
          <w:szCs w:val="28"/>
          <w:vertAlign w:val="subscript"/>
        </w:rPr>
      </w:pPr>
      <w:r w:rsidRPr="00AA7F7A">
        <w:rPr>
          <w:sz w:val="28"/>
          <w:szCs w:val="28"/>
          <w:vertAlign w:val="subscript"/>
        </w:rPr>
        <w:t xml:space="preserve">                                                                                                                                   подпись </w:t>
      </w:r>
    </w:p>
    <w:p w14:paraId="61746197" w14:textId="77777777" w:rsidR="00760AE1" w:rsidRPr="00AA7F7A" w:rsidRDefault="00760AE1" w:rsidP="00760AE1">
      <w:pPr>
        <w:spacing w:line="360" w:lineRule="auto"/>
        <w:ind w:left="1134" w:right="707"/>
        <w:jc w:val="both"/>
        <w:rPr>
          <w:sz w:val="28"/>
          <w:szCs w:val="28"/>
        </w:rPr>
      </w:pPr>
      <w:r w:rsidRPr="00AA7F7A">
        <w:rPr>
          <w:sz w:val="28"/>
          <w:szCs w:val="28"/>
        </w:rPr>
        <w:t>Правильность заявки подтверждаю</w:t>
      </w:r>
    </w:p>
    <w:p w14:paraId="48D0D7C3" w14:textId="77777777" w:rsidR="00760AE1" w:rsidRPr="00AA7F7A" w:rsidRDefault="00760AE1" w:rsidP="00760AE1">
      <w:pPr>
        <w:spacing w:line="360" w:lineRule="auto"/>
        <w:ind w:left="1134" w:right="709"/>
        <w:jc w:val="both"/>
        <w:rPr>
          <w:sz w:val="28"/>
          <w:szCs w:val="28"/>
        </w:rPr>
      </w:pPr>
      <w:proofErr w:type="spellStart"/>
      <w:r w:rsidRPr="00AA7F7A">
        <w:rPr>
          <w:sz w:val="28"/>
          <w:szCs w:val="28"/>
        </w:rPr>
        <w:t>м.п</w:t>
      </w:r>
      <w:proofErr w:type="spellEnd"/>
      <w:r w:rsidRPr="00AA7F7A">
        <w:rPr>
          <w:sz w:val="28"/>
          <w:szCs w:val="28"/>
        </w:rPr>
        <w:t xml:space="preserve">.  </w:t>
      </w:r>
    </w:p>
    <w:p w14:paraId="0EF241FD" w14:textId="77777777" w:rsidR="00760AE1" w:rsidRPr="00AA7F7A" w:rsidRDefault="00760AE1" w:rsidP="00760AE1">
      <w:pPr>
        <w:spacing w:line="360" w:lineRule="auto"/>
        <w:ind w:left="1134" w:right="707"/>
        <w:jc w:val="both"/>
        <w:rPr>
          <w:sz w:val="28"/>
          <w:szCs w:val="28"/>
        </w:rPr>
      </w:pPr>
      <w:r w:rsidRPr="00AA7F7A">
        <w:rPr>
          <w:sz w:val="28"/>
          <w:szCs w:val="28"/>
        </w:rPr>
        <w:t xml:space="preserve">Руководитель </w:t>
      </w:r>
    </w:p>
    <w:p w14:paraId="7EDA3AD5" w14:textId="77777777" w:rsidR="00760AE1" w:rsidRPr="00AA7F7A" w:rsidRDefault="00760AE1" w:rsidP="00760AE1">
      <w:pPr>
        <w:spacing w:line="360" w:lineRule="auto"/>
        <w:ind w:left="1134" w:right="707"/>
        <w:jc w:val="both"/>
        <w:rPr>
          <w:sz w:val="28"/>
          <w:szCs w:val="28"/>
        </w:rPr>
      </w:pPr>
      <w:r w:rsidRPr="00AA7F7A">
        <w:rPr>
          <w:sz w:val="28"/>
          <w:szCs w:val="28"/>
        </w:rPr>
        <w:t xml:space="preserve">командирующей организации ______________ /____________________/      </w:t>
      </w:r>
    </w:p>
    <w:p w14:paraId="150FF8DD" w14:textId="4A48C1DA" w:rsidR="00760AE1" w:rsidRPr="00AA7F7A" w:rsidRDefault="00760AE1" w:rsidP="00760AE1">
      <w:pPr>
        <w:spacing w:line="360" w:lineRule="auto"/>
        <w:ind w:left="1134" w:right="707"/>
        <w:rPr>
          <w:sz w:val="28"/>
          <w:szCs w:val="28"/>
          <w:vertAlign w:val="superscript"/>
        </w:rPr>
      </w:pPr>
      <w:r w:rsidRPr="00AA7F7A">
        <w:rPr>
          <w:sz w:val="28"/>
          <w:szCs w:val="28"/>
          <w:vertAlign w:val="superscript"/>
        </w:rPr>
        <w:t xml:space="preserve">                                                                                                        подпись                    расшифровка подписи</w:t>
      </w:r>
    </w:p>
    <w:p w14:paraId="538EB898" w14:textId="77777777" w:rsidR="00CA7FB2" w:rsidRPr="00AA7F7A" w:rsidRDefault="00CA7FB2" w:rsidP="00080BA3">
      <w:pPr>
        <w:widowControl w:val="0"/>
        <w:tabs>
          <w:tab w:val="left" w:pos="10348"/>
        </w:tabs>
        <w:jc w:val="both"/>
        <w:rPr>
          <w:sz w:val="32"/>
          <w:szCs w:val="32"/>
          <w:vertAlign w:val="subscript"/>
        </w:rPr>
      </w:pPr>
      <w:r w:rsidRPr="00AA7F7A">
        <w:t>*настоящим даю письменное согласие на обработку персональных данных лиц, указанных в настоящей заявке, в целях организации и проведения Всероссийских соревнованиях по гольфу среди школьников и (Всероссийская школьная Лига гольфа)</w:t>
      </w:r>
      <w:r w:rsidRPr="00AA7F7A">
        <w:rPr>
          <w:bdr w:val="none" w:sz="0" w:space="0" w:color="auto" w:frame="1"/>
        </w:rPr>
        <w:t>. Настоящее согласие не устанавливает предельных сроков обработки данных. Я уведомлен (-а) и понимаю, что под обработкой персональных данных подразумевается сбор, систематизацию, накопление, хранение, уточнение (обновление, изменение), использование, распространение (в том числе передачу), опубликование, обезличивание, блокирование, уничтожение и любые другие действия (операции) с персональными данными. Мне известно, что в любой момент я могу отозвать согласие на обработку персональных данных путем направления соответствующего заявления в адрес Ассоциации гольфа России.</w:t>
      </w:r>
    </w:p>
    <w:p w14:paraId="058AD0F2" w14:textId="77777777" w:rsidR="00CA7FB2" w:rsidRPr="00AA7F7A" w:rsidRDefault="00CA7FB2" w:rsidP="00080BA3">
      <w:pPr>
        <w:widowControl w:val="0"/>
        <w:tabs>
          <w:tab w:val="right" w:pos="9072"/>
        </w:tabs>
        <w:suppressAutoHyphens w:val="0"/>
        <w:spacing w:line="360" w:lineRule="auto"/>
        <w:ind w:right="-1"/>
        <w:jc w:val="both"/>
        <w:rPr>
          <w:b/>
          <w:sz w:val="28"/>
          <w:szCs w:val="28"/>
        </w:rPr>
      </w:pPr>
    </w:p>
    <w:sectPr w:rsidR="00CA7FB2" w:rsidRPr="00AA7F7A" w:rsidSect="00760AE1">
      <w:headerReference w:type="default" r:id="rId13"/>
      <w:headerReference w:type="first" r:id="rId14"/>
      <w:pgSz w:w="16838" w:h="11906" w:orient="landscape"/>
      <w:pgMar w:top="567" w:right="993" w:bottom="709" w:left="887" w:header="426"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B237F8" w14:textId="77777777" w:rsidR="003C5E3E" w:rsidRDefault="003C5E3E" w:rsidP="007358BB">
      <w:r>
        <w:separator/>
      </w:r>
    </w:p>
  </w:endnote>
  <w:endnote w:type="continuationSeparator" w:id="0">
    <w:p w14:paraId="62CDF506" w14:textId="77777777" w:rsidR="003C5E3E" w:rsidRDefault="003C5E3E" w:rsidP="00735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ans">
    <w:altName w:val="Arial"/>
    <w:charset w:val="00"/>
    <w:family w:val="swiss"/>
    <w:pitch w:val="variable"/>
  </w:font>
  <w:font w:name="DejaVu LGC Sans">
    <w:charset w:val="00"/>
    <w:family w:val="auto"/>
    <w:pitch w:val="variable"/>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3EC228" w14:textId="77777777" w:rsidR="003C5E3E" w:rsidRDefault="003C5E3E" w:rsidP="007358BB">
      <w:r>
        <w:separator/>
      </w:r>
    </w:p>
  </w:footnote>
  <w:footnote w:type="continuationSeparator" w:id="0">
    <w:p w14:paraId="41FC92C1" w14:textId="77777777" w:rsidR="003C5E3E" w:rsidRDefault="003C5E3E" w:rsidP="007358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C83A0" w14:textId="77777777" w:rsidR="00CA7FB2" w:rsidRDefault="00CA7FB2">
    <w:pPr>
      <w:pStyle w:val="aa"/>
      <w:jc w:val="center"/>
    </w:pPr>
    <w:r>
      <w:fldChar w:fldCharType="begin"/>
    </w:r>
    <w:r>
      <w:instrText>PAGE   \* MERGEFORMAT</w:instrText>
    </w:r>
    <w:r>
      <w:fldChar w:fldCharType="separate"/>
    </w:r>
    <w:r w:rsidR="00EE766B">
      <w:rPr>
        <w:noProof/>
      </w:rPr>
      <w:t>2</w:t>
    </w:r>
    <w:r>
      <w:fldChar w:fldCharType="end"/>
    </w:r>
  </w:p>
  <w:p w14:paraId="036253E4" w14:textId="77777777" w:rsidR="00CA7FB2" w:rsidRDefault="00CA7FB2">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47D7C" w14:textId="77777777" w:rsidR="00CA7FB2" w:rsidRDefault="00CA7FB2">
    <w:pPr>
      <w:pStyle w:val="aa"/>
      <w:jc w:val="center"/>
    </w:pPr>
  </w:p>
  <w:p w14:paraId="106ECC0D" w14:textId="77777777" w:rsidR="00CA7FB2" w:rsidRDefault="00CA7FB2">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2812E3" w14:textId="77777777" w:rsidR="0071725D" w:rsidRDefault="0071725D">
    <w:pPr>
      <w:pStyle w:val="aa"/>
      <w:jc w:val="center"/>
    </w:pPr>
    <w:r>
      <w:fldChar w:fldCharType="begin"/>
    </w:r>
    <w:r>
      <w:instrText>PAGE   \* MERGEFORMAT</w:instrText>
    </w:r>
    <w:r>
      <w:fldChar w:fldCharType="separate"/>
    </w:r>
    <w:r w:rsidR="00EE766B">
      <w:rPr>
        <w:noProof/>
      </w:rPr>
      <w:t>11</w:t>
    </w:r>
    <w:r>
      <w:fldChar w:fldCharType="end"/>
    </w:r>
  </w:p>
  <w:p w14:paraId="456969E1" w14:textId="77777777" w:rsidR="0071725D" w:rsidRDefault="0071725D">
    <w:pPr>
      <w:pStyle w:val="a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5C987" w14:textId="77777777" w:rsidR="0071725D" w:rsidRDefault="0071725D">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3"/>
    <w:multiLevelType w:val="singleLevel"/>
    <w:tmpl w:val="27682086"/>
    <w:name w:val="WW8Num7"/>
    <w:lvl w:ilvl="0">
      <w:start w:val="1"/>
      <w:numFmt w:val="bullet"/>
      <w:pStyle w:val="a"/>
      <w:lvlText w:val=""/>
      <w:lvlJc w:val="left"/>
      <w:pPr>
        <w:tabs>
          <w:tab w:val="num" w:pos="360"/>
        </w:tabs>
        <w:ind w:left="360" w:hanging="360"/>
      </w:pPr>
      <w:rPr>
        <w:rFonts w:ascii="Symbol" w:hAnsi="Symbol"/>
        <w:color w:val="000000"/>
      </w:rPr>
    </w:lvl>
  </w:abstractNum>
  <w:abstractNum w:abstractNumId="2" w15:restartNumberingAfterBreak="0">
    <w:nsid w:val="15F17ED5"/>
    <w:multiLevelType w:val="hybridMultilevel"/>
    <w:tmpl w:val="656C4B32"/>
    <w:lvl w:ilvl="0" w:tplc="FDDEC552">
      <w:start w:val="1"/>
      <w:numFmt w:val="upperRoman"/>
      <w:lvlText w:val="%1."/>
      <w:lvlJc w:val="left"/>
      <w:pPr>
        <w:tabs>
          <w:tab w:val="num" w:pos="720"/>
        </w:tabs>
        <w:ind w:left="720" w:hanging="360"/>
      </w:pPr>
      <w:rPr>
        <w:rFonts w:hint="default"/>
      </w:rPr>
    </w:lvl>
    <w:lvl w:ilvl="1" w:tplc="32A0A54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B3752AF"/>
    <w:multiLevelType w:val="hybridMultilevel"/>
    <w:tmpl w:val="31D410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0C820B9"/>
    <w:multiLevelType w:val="hybridMultilevel"/>
    <w:tmpl w:val="338023D2"/>
    <w:lvl w:ilvl="0" w:tplc="8DB6F848">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5" w15:restartNumberingAfterBreak="0">
    <w:nsid w:val="42741BE2"/>
    <w:multiLevelType w:val="hybridMultilevel"/>
    <w:tmpl w:val="E94815BE"/>
    <w:lvl w:ilvl="0" w:tplc="7CBCB26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4C0F1FE2"/>
    <w:multiLevelType w:val="hybridMultilevel"/>
    <w:tmpl w:val="9AC4008E"/>
    <w:lvl w:ilvl="0" w:tplc="8DB6F84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504817E5"/>
    <w:multiLevelType w:val="hybridMultilevel"/>
    <w:tmpl w:val="98AA31F4"/>
    <w:lvl w:ilvl="0" w:tplc="E52EB7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E66371F"/>
    <w:multiLevelType w:val="hybridMultilevel"/>
    <w:tmpl w:val="BEFAEF46"/>
    <w:lvl w:ilvl="0" w:tplc="37C86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FB73DFD"/>
    <w:multiLevelType w:val="hybridMultilevel"/>
    <w:tmpl w:val="A2A887D8"/>
    <w:lvl w:ilvl="0" w:tplc="F18403FA">
      <w:start w:val="1"/>
      <w:numFmt w:val="upperRoman"/>
      <w:lvlText w:val="%1."/>
      <w:lvlJc w:val="left"/>
      <w:pPr>
        <w:ind w:left="1429" w:hanging="7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1427111"/>
    <w:multiLevelType w:val="hybridMultilevel"/>
    <w:tmpl w:val="EFAAF1A4"/>
    <w:lvl w:ilvl="0" w:tplc="0A3ACD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74E010F6"/>
    <w:multiLevelType w:val="hybridMultilevel"/>
    <w:tmpl w:val="E6F29964"/>
    <w:lvl w:ilvl="0" w:tplc="868AF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532575A"/>
    <w:multiLevelType w:val="hybridMultilevel"/>
    <w:tmpl w:val="987C6A66"/>
    <w:lvl w:ilvl="0" w:tplc="A95EED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3"/>
  </w:num>
  <w:num w:numId="4">
    <w:abstractNumId w:val="7"/>
  </w:num>
  <w:num w:numId="5">
    <w:abstractNumId w:val="0"/>
  </w:num>
  <w:num w:numId="6">
    <w:abstractNumId w:val="10"/>
  </w:num>
  <w:num w:numId="7">
    <w:abstractNumId w:val="8"/>
  </w:num>
  <w:num w:numId="8">
    <w:abstractNumId w:val="1"/>
  </w:num>
  <w:num w:numId="9">
    <w:abstractNumId w:val="6"/>
  </w:num>
  <w:num w:numId="10">
    <w:abstractNumId w:val="4"/>
  </w:num>
  <w:num w:numId="11">
    <w:abstractNumId w:val="9"/>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58F"/>
    <w:rsid w:val="00001ECB"/>
    <w:rsid w:val="00002F97"/>
    <w:rsid w:val="0000426E"/>
    <w:rsid w:val="00026092"/>
    <w:rsid w:val="00027F29"/>
    <w:rsid w:val="00036B06"/>
    <w:rsid w:val="00040E61"/>
    <w:rsid w:val="000414EF"/>
    <w:rsid w:val="000438E8"/>
    <w:rsid w:val="00045D8D"/>
    <w:rsid w:val="00052F0E"/>
    <w:rsid w:val="000534E9"/>
    <w:rsid w:val="00063728"/>
    <w:rsid w:val="0006457C"/>
    <w:rsid w:val="00072FD8"/>
    <w:rsid w:val="00080399"/>
    <w:rsid w:val="00080BA3"/>
    <w:rsid w:val="000943F9"/>
    <w:rsid w:val="00095B51"/>
    <w:rsid w:val="000C07B0"/>
    <w:rsid w:val="000E30B0"/>
    <w:rsid w:val="000E39F0"/>
    <w:rsid w:val="000E5844"/>
    <w:rsid w:val="001104AD"/>
    <w:rsid w:val="00113AF6"/>
    <w:rsid w:val="00113DCC"/>
    <w:rsid w:val="00115736"/>
    <w:rsid w:val="0011729E"/>
    <w:rsid w:val="00136250"/>
    <w:rsid w:val="00153D75"/>
    <w:rsid w:val="00153F70"/>
    <w:rsid w:val="001653EA"/>
    <w:rsid w:val="0016643A"/>
    <w:rsid w:val="00171556"/>
    <w:rsid w:val="00172AE2"/>
    <w:rsid w:val="0017797B"/>
    <w:rsid w:val="0018040C"/>
    <w:rsid w:val="001835E1"/>
    <w:rsid w:val="00186979"/>
    <w:rsid w:val="001A18E4"/>
    <w:rsid w:val="001B4300"/>
    <w:rsid w:val="001D6E53"/>
    <w:rsid w:val="001E34AB"/>
    <w:rsid w:val="00214AE9"/>
    <w:rsid w:val="0021512F"/>
    <w:rsid w:val="00220B63"/>
    <w:rsid w:val="002231E0"/>
    <w:rsid w:val="002231E6"/>
    <w:rsid w:val="002241EB"/>
    <w:rsid w:val="00244712"/>
    <w:rsid w:val="0024699A"/>
    <w:rsid w:val="002656A4"/>
    <w:rsid w:val="0027216C"/>
    <w:rsid w:val="00285318"/>
    <w:rsid w:val="002B01AF"/>
    <w:rsid w:val="002B06B8"/>
    <w:rsid w:val="002B3C24"/>
    <w:rsid w:val="002B6F20"/>
    <w:rsid w:val="002C1325"/>
    <w:rsid w:val="002D5535"/>
    <w:rsid w:val="002D591B"/>
    <w:rsid w:val="002E1036"/>
    <w:rsid w:val="002E1C9B"/>
    <w:rsid w:val="002E2029"/>
    <w:rsid w:val="002E4656"/>
    <w:rsid w:val="002E4ADD"/>
    <w:rsid w:val="002E6D20"/>
    <w:rsid w:val="00300D7D"/>
    <w:rsid w:val="0031300B"/>
    <w:rsid w:val="00331950"/>
    <w:rsid w:val="003362F3"/>
    <w:rsid w:val="00347CEF"/>
    <w:rsid w:val="00372EE8"/>
    <w:rsid w:val="003963DA"/>
    <w:rsid w:val="003C5E3E"/>
    <w:rsid w:val="003C6AEA"/>
    <w:rsid w:val="003C751D"/>
    <w:rsid w:val="003E5444"/>
    <w:rsid w:val="003F7B61"/>
    <w:rsid w:val="0040239A"/>
    <w:rsid w:val="00404C6B"/>
    <w:rsid w:val="00421B6A"/>
    <w:rsid w:val="00423F3E"/>
    <w:rsid w:val="004242C1"/>
    <w:rsid w:val="0043075D"/>
    <w:rsid w:val="004348B0"/>
    <w:rsid w:val="00434F59"/>
    <w:rsid w:val="004372A4"/>
    <w:rsid w:val="0044546F"/>
    <w:rsid w:val="00447DAE"/>
    <w:rsid w:val="00460DDA"/>
    <w:rsid w:val="004652BB"/>
    <w:rsid w:val="004700D0"/>
    <w:rsid w:val="0047412B"/>
    <w:rsid w:val="00481069"/>
    <w:rsid w:val="00484715"/>
    <w:rsid w:val="00493EF1"/>
    <w:rsid w:val="0049605F"/>
    <w:rsid w:val="004A2BF4"/>
    <w:rsid w:val="004A5FB4"/>
    <w:rsid w:val="004A6D00"/>
    <w:rsid w:val="004B0EC7"/>
    <w:rsid w:val="004C5E9E"/>
    <w:rsid w:val="004D24FA"/>
    <w:rsid w:val="004F3438"/>
    <w:rsid w:val="004F3589"/>
    <w:rsid w:val="004F3CC4"/>
    <w:rsid w:val="0050342E"/>
    <w:rsid w:val="005046AF"/>
    <w:rsid w:val="00514C54"/>
    <w:rsid w:val="00522A0E"/>
    <w:rsid w:val="0052662E"/>
    <w:rsid w:val="0054510F"/>
    <w:rsid w:val="0054718D"/>
    <w:rsid w:val="005614E2"/>
    <w:rsid w:val="00562E62"/>
    <w:rsid w:val="005820AA"/>
    <w:rsid w:val="00586A7C"/>
    <w:rsid w:val="005954F6"/>
    <w:rsid w:val="005A6192"/>
    <w:rsid w:val="005A7F18"/>
    <w:rsid w:val="005B45AE"/>
    <w:rsid w:val="005B4AE2"/>
    <w:rsid w:val="005B5E04"/>
    <w:rsid w:val="005C358F"/>
    <w:rsid w:val="005D02EF"/>
    <w:rsid w:val="005D1EAD"/>
    <w:rsid w:val="005D69A5"/>
    <w:rsid w:val="005E0BAA"/>
    <w:rsid w:val="005F1612"/>
    <w:rsid w:val="005F3242"/>
    <w:rsid w:val="005F5D69"/>
    <w:rsid w:val="00601232"/>
    <w:rsid w:val="00603077"/>
    <w:rsid w:val="006032EA"/>
    <w:rsid w:val="00605385"/>
    <w:rsid w:val="0060554E"/>
    <w:rsid w:val="00606C6A"/>
    <w:rsid w:val="00613052"/>
    <w:rsid w:val="00614033"/>
    <w:rsid w:val="00614B87"/>
    <w:rsid w:val="00622009"/>
    <w:rsid w:val="00624129"/>
    <w:rsid w:val="00625254"/>
    <w:rsid w:val="00626318"/>
    <w:rsid w:val="006314D2"/>
    <w:rsid w:val="00636C8E"/>
    <w:rsid w:val="00656DF6"/>
    <w:rsid w:val="0066108B"/>
    <w:rsid w:val="00661A61"/>
    <w:rsid w:val="00663C96"/>
    <w:rsid w:val="00671CD0"/>
    <w:rsid w:val="006728A1"/>
    <w:rsid w:val="00674818"/>
    <w:rsid w:val="006753E0"/>
    <w:rsid w:val="006A0981"/>
    <w:rsid w:val="006A3D67"/>
    <w:rsid w:val="006C5D67"/>
    <w:rsid w:val="006C6C5D"/>
    <w:rsid w:val="006C7035"/>
    <w:rsid w:val="006D0C4E"/>
    <w:rsid w:val="006D2BCD"/>
    <w:rsid w:val="006D71FC"/>
    <w:rsid w:val="00704CA4"/>
    <w:rsid w:val="00706883"/>
    <w:rsid w:val="00714572"/>
    <w:rsid w:val="0071725D"/>
    <w:rsid w:val="007244FC"/>
    <w:rsid w:val="00730152"/>
    <w:rsid w:val="007358BB"/>
    <w:rsid w:val="00735E3C"/>
    <w:rsid w:val="00736F60"/>
    <w:rsid w:val="00746975"/>
    <w:rsid w:val="00750C26"/>
    <w:rsid w:val="00751125"/>
    <w:rsid w:val="00753950"/>
    <w:rsid w:val="007602BA"/>
    <w:rsid w:val="00760412"/>
    <w:rsid w:val="00760AE1"/>
    <w:rsid w:val="0076645B"/>
    <w:rsid w:val="00770EFB"/>
    <w:rsid w:val="0077611F"/>
    <w:rsid w:val="007814CA"/>
    <w:rsid w:val="00784204"/>
    <w:rsid w:val="00785C96"/>
    <w:rsid w:val="007A5F37"/>
    <w:rsid w:val="007C2DAF"/>
    <w:rsid w:val="007C7ECB"/>
    <w:rsid w:val="007D08F1"/>
    <w:rsid w:val="007E7351"/>
    <w:rsid w:val="007E7EE9"/>
    <w:rsid w:val="00807065"/>
    <w:rsid w:val="008148DA"/>
    <w:rsid w:val="00817888"/>
    <w:rsid w:val="00820E99"/>
    <w:rsid w:val="008243FB"/>
    <w:rsid w:val="00826629"/>
    <w:rsid w:val="00826E4D"/>
    <w:rsid w:val="00827979"/>
    <w:rsid w:val="008314B3"/>
    <w:rsid w:val="00831CE2"/>
    <w:rsid w:val="0083752F"/>
    <w:rsid w:val="008402B3"/>
    <w:rsid w:val="00841268"/>
    <w:rsid w:val="00843181"/>
    <w:rsid w:val="00844D9D"/>
    <w:rsid w:val="00853E10"/>
    <w:rsid w:val="008751BE"/>
    <w:rsid w:val="00885418"/>
    <w:rsid w:val="00890132"/>
    <w:rsid w:val="00891D7C"/>
    <w:rsid w:val="008932FE"/>
    <w:rsid w:val="00894CC9"/>
    <w:rsid w:val="008977AF"/>
    <w:rsid w:val="008A351C"/>
    <w:rsid w:val="008C249A"/>
    <w:rsid w:val="008C39EC"/>
    <w:rsid w:val="008D43D0"/>
    <w:rsid w:val="00903EF2"/>
    <w:rsid w:val="00907AB0"/>
    <w:rsid w:val="009121A3"/>
    <w:rsid w:val="0093587E"/>
    <w:rsid w:val="00944BC6"/>
    <w:rsid w:val="00955309"/>
    <w:rsid w:val="0096028C"/>
    <w:rsid w:val="009619F0"/>
    <w:rsid w:val="00965A5C"/>
    <w:rsid w:val="00965B3B"/>
    <w:rsid w:val="00970B6A"/>
    <w:rsid w:val="0097136C"/>
    <w:rsid w:val="009873E1"/>
    <w:rsid w:val="00987E2E"/>
    <w:rsid w:val="0099156D"/>
    <w:rsid w:val="009938B7"/>
    <w:rsid w:val="009957B0"/>
    <w:rsid w:val="00996297"/>
    <w:rsid w:val="009969CC"/>
    <w:rsid w:val="009A3DAA"/>
    <w:rsid w:val="009A52A1"/>
    <w:rsid w:val="009D4BAF"/>
    <w:rsid w:val="009D77B3"/>
    <w:rsid w:val="009E19CA"/>
    <w:rsid w:val="009E3FC8"/>
    <w:rsid w:val="00A0049D"/>
    <w:rsid w:val="00A02588"/>
    <w:rsid w:val="00A12F31"/>
    <w:rsid w:val="00A20CA3"/>
    <w:rsid w:val="00A20E82"/>
    <w:rsid w:val="00A22B28"/>
    <w:rsid w:val="00A24B30"/>
    <w:rsid w:val="00A25046"/>
    <w:rsid w:val="00A32748"/>
    <w:rsid w:val="00A377D3"/>
    <w:rsid w:val="00A43310"/>
    <w:rsid w:val="00A56716"/>
    <w:rsid w:val="00A616FF"/>
    <w:rsid w:val="00A6641C"/>
    <w:rsid w:val="00A703C6"/>
    <w:rsid w:val="00A7718B"/>
    <w:rsid w:val="00A8635A"/>
    <w:rsid w:val="00AA7F7A"/>
    <w:rsid w:val="00AB29AC"/>
    <w:rsid w:val="00AD070D"/>
    <w:rsid w:val="00AD2027"/>
    <w:rsid w:val="00AE31D9"/>
    <w:rsid w:val="00B11D72"/>
    <w:rsid w:val="00B13A8D"/>
    <w:rsid w:val="00B16019"/>
    <w:rsid w:val="00B22275"/>
    <w:rsid w:val="00B2622C"/>
    <w:rsid w:val="00B4206B"/>
    <w:rsid w:val="00B45335"/>
    <w:rsid w:val="00B5592E"/>
    <w:rsid w:val="00B61599"/>
    <w:rsid w:val="00B636D5"/>
    <w:rsid w:val="00B80574"/>
    <w:rsid w:val="00B8081E"/>
    <w:rsid w:val="00B9501D"/>
    <w:rsid w:val="00BA6C48"/>
    <w:rsid w:val="00BB4B72"/>
    <w:rsid w:val="00BC4BDB"/>
    <w:rsid w:val="00BC568F"/>
    <w:rsid w:val="00BE587F"/>
    <w:rsid w:val="00BE66C5"/>
    <w:rsid w:val="00BF67E0"/>
    <w:rsid w:val="00C04201"/>
    <w:rsid w:val="00C0504A"/>
    <w:rsid w:val="00C14A9D"/>
    <w:rsid w:val="00C353EC"/>
    <w:rsid w:val="00C45BE6"/>
    <w:rsid w:val="00C56FC0"/>
    <w:rsid w:val="00C6233C"/>
    <w:rsid w:val="00C66113"/>
    <w:rsid w:val="00C6779E"/>
    <w:rsid w:val="00C70185"/>
    <w:rsid w:val="00C729C7"/>
    <w:rsid w:val="00C763C0"/>
    <w:rsid w:val="00C922F3"/>
    <w:rsid w:val="00CA7625"/>
    <w:rsid w:val="00CA7FB2"/>
    <w:rsid w:val="00CB22B0"/>
    <w:rsid w:val="00CE1427"/>
    <w:rsid w:val="00CE6327"/>
    <w:rsid w:val="00CF275E"/>
    <w:rsid w:val="00CF2877"/>
    <w:rsid w:val="00CF465C"/>
    <w:rsid w:val="00CF7982"/>
    <w:rsid w:val="00D01F92"/>
    <w:rsid w:val="00D0261B"/>
    <w:rsid w:val="00D14F39"/>
    <w:rsid w:val="00D16DC3"/>
    <w:rsid w:val="00D305AD"/>
    <w:rsid w:val="00D42D45"/>
    <w:rsid w:val="00D4597A"/>
    <w:rsid w:val="00D51025"/>
    <w:rsid w:val="00D53184"/>
    <w:rsid w:val="00D60594"/>
    <w:rsid w:val="00D64612"/>
    <w:rsid w:val="00D72957"/>
    <w:rsid w:val="00D730F4"/>
    <w:rsid w:val="00D85429"/>
    <w:rsid w:val="00D92EDB"/>
    <w:rsid w:val="00DA0591"/>
    <w:rsid w:val="00DB0AFA"/>
    <w:rsid w:val="00DB14E7"/>
    <w:rsid w:val="00DB2D2E"/>
    <w:rsid w:val="00DB494C"/>
    <w:rsid w:val="00DC4FC2"/>
    <w:rsid w:val="00DC7F01"/>
    <w:rsid w:val="00DD5832"/>
    <w:rsid w:val="00DE4E55"/>
    <w:rsid w:val="00DF7105"/>
    <w:rsid w:val="00E007B0"/>
    <w:rsid w:val="00E20AB8"/>
    <w:rsid w:val="00E220E3"/>
    <w:rsid w:val="00E26037"/>
    <w:rsid w:val="00E358D1"/>
    <w:rsid w:val="00E369F9"/>
    <w:rsid w:val="00E42E40"/>
    <w:rsid w:val="00E4445A"/>
    <w:rsid w:val="00E5169C"/>
    <w:rsid w:val="00E55575"/>
    <w:rsid w:val="00E57230"/>
    <w:rsid w:val="00E57B42"/>
    <w:rsid w:val="00E61859"/>
    <w:rsid w:val="00E65268"/>
    <w:rsid w:val="00E65C6A"/>
    <w:rsid w:val="00E75D01"/>
    <w:rsid w:val="00E8660D"/>
    <w:rsid w:val="00E91E3A"/>
    <w:rsid w:val="00E97117"/>
    <w:rsid w:val="00EC3BC9"/>
    <w:rsid w:val="00EE766B"/>
    <w:rsid w:val="00EF7766"/>
    <w:rsid w:val="00F07F1B"/>
    <w:rsid w:val="00F14FE9"/>
    <w:rsid w:val="00F22187"/>
    <w:rsid w:val="00F325C6"/>
    <w:rsid w:val="00F52BA3"/>
    <w:rsid w:val="00F54102"/>
    <w:rsid w:val="00F56DA9"/>
    <w:rsid w:val="00F70176"/>
    <w:rsid w:val="00F72ADB"/>
    <w:rsid w:val="00F82DFF"/>
    <w:rsid w:val="00F87AF6"/>
    <w:rsid w:val="00F90733"/>
    <w:rsid w:val="00F947B6"/>
    <w:rsid w:val="00FA6638"/>
    <w:rsid w:val="00FA6A96"/>
    <w:rsid w:val="00FB2980"/>
    <w:rsid w:val="00FB32CC"/>
    <w:rsid w:val="00FC2C8D"/>
    <w:rsid w:val="00FC79EC"/>
    <w:rsid w:val="00FD1283"/>
    <w:rsid w:val="00FE32E8"/>
    <w:rsid w:val="00FF2A1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B0C3609"/>
  <w15:docId w15:val="{BC421842-3397-4BD4-A46C-22D9CC76C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A18E4"/>
    <w:pPr>
      <w:suppressAutoHyphens/>
    </w:pPr>
    <w:rPr>
      <w:sz w:val="24"/>
      <w:szCs w:val="24"/>
      <w:lang w:eastAsia="ar-SA"/>
    </w:rPr>
  </w:style>
  <w:style w:type="paragraph" w:styleId="2">
    <w:name w:val="heading 2"/>
    <w:basedOn w:val="a0"/>
    <w:next w:val="a0"/>
    <w:link w:val="20"/>
    <w:unhideWhenUsed/>
    <w:qFormat/>
    <w:rsid w:val="00493EF1"/>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
    <w:name w:val="Основной шрифт абзаца1"/>
    <w:rsid w:val="001A18E4"/>
  </w:style>
  <w:style w:type="paragraph" w:customStyle="1" w:styleId="10">
    <w:name w:val="Заголовок1"/>
    <w:basedOn w:val="a0"/>
    <w:next w:val="a4"/>
    <w:rsid w:val="001A18E4"/>
    <w:pPr>
      <w:keepNext/>
      <w:spacing w:before="240" w:after="120"/>
    </w:pPr>
    <w:rPr>
      <w:rFonts w:ascii="Liberation Sans" w:eastAsia="DejaVu LGC Sans" w:hAnsi="Liberation Sans" w:cs="DejaVu LGC Sans"/>
      <w:sz w:val="28"/>
      <w:szCs w:val="28"/>
    </w:rPr>
  </w:style>
  <w:style w:type="paragraph" w:styleId="a4">
    <w:name w:val="Body Text"/>
    <w:basedOn w:val="a0"/>
    <w:rsid w:val="001A18E4"/>
    <w:pPr>
      <w:spacing w:after="120"/>
    </w:pPr>
  </w:style>
  <w:style w:type="paragraph" w:styleId="a5">
    <w:name w:val="List"/>
    <w:basedOn w:val="a4"/>
    <w:rsid w:val="001A18E4"/>
  </w:style>
  <w:style w:type="paragraph" w:customStyle="1" w:styleId="11">
    <w:name w:val="Название1"/>
    <w:basedOn w:val="a0"/>
    <w:rsid w:val="001A18E4"/>
    <w:pPr>
      <w:suppressLineNumbers/>
      <w:spacing w:before="120" w:after="120"/>
    </w:pPr>
    <w:rPr>
      <w:i/>
      <w:iCs/>
    </w:rPr>
  </w:style>
  <w:style w:type="paragraph" w:customStyle="1" w:styleId="12">
    <w:name w:val="Указатель1"/>
    <w:basedOn w:val="a0"/>
    <w:rsid w:val="001A18E4"/>
    <w:pPr>
      <w:suppressLineNumbers/>
    </w:pPr>
  </w:style>
  <w:style w:type="paragraph" w:customStyle="1" w:styleId="a6">
    <w:name w:val="Содержимое врезки"/>
    <w:basedOn w:val="a4"/>
    <w:rsid w:val="001A18E4"/>
  </w:style>
  <w:style w:type="paragraph" w:customStyle="1" w:styleId="a7">
    <w:name w:val="Содержимое таблицы"/>
    <w:basedOn w:val="a0"/>
    <w:rsid w:val="001A18E4"/>
    <w:pPr>
      <w:suppressLineNumbers/>
    </w:pPr>
  </w:style>
  <w:style w:type="paragraph" w:customStyle="1" w:styleId="a8">
    <w:name w:val="Заголовок таблицы"/>
    <w:basedOn w:val="a7"/>
    <w:rsid w:val="001A18E4"/>
    <w:pPr>
      <w:jc w:val="center"/>
    </w:pPr>
    <w:rPr>
      <w:b/>
      <w:bCs/>
    </w:rPr>
  </w:style>
  <w:style w:type="paragraph" w:styleId="a9">
    <w:name w:val="List Paragraph"/>
    <w:basedOn w:val="a0"/>
    <w:uiPriority w:val="34"/>
    <w:qFormat/>
    <w:rsid w:val="00A7718B"/>
    <w:pPr>
      <w:suppressAutoHyphens w:val="0"/>
      <w:ind w:left="720"/>
      <w:contextualSpacing/>
    </w:pPr>
    <w:rPr>
      <w:lang w:eastAsia="ru-RU"/>
    </w:rPr>
  </w:style>
  <w:style w:type="paragraph" w:styleId="aa">
    <w:name w:val="header"/>
    <w:basedOn w:val="a0"/>
    <w:link w:val="ab"/>
    <w:uiPriority w:val="99"/>
    <w:unhideWhenUsed/>
    <w:rsid w:val="007358BB"/>
    <w:pPr>
      <w:tabs>
        <w:tab w:val="center" w:pos="4677"/>
        <w:tab w:val="right" w:pos="9355"/>
      </w:tabs>
    </w:pPr>
  </w:style>
  <w:style w:type="character" w:customStyle="1" w:styleId="ab">
    <w:name w:val="Верхний колонтитул Знак"/>
    <w:basedOn w:val="a1"/>
    <w:link w:val="aa"/>
    <w:uiPriority w:val="99"/>
    <w:rsid w:val="007358BB"/>
    <w:rPr>
      <w:sz w:val="24"/>
      <w:szCs w:val="24"/>
      <w:lang w:eastAsia="ar-SA"/>
    </w:rPr>
  </w:style>
  <w:style w:type="paragraph" w:styleId="ac">
    <w:name w:val="footer"/>
    <w:basedOn w:val="a0"/>
    <w:link w:val="ad"/>
    <w:unhideWhenUsed/>
    <w:rsid w:val="007358BB"/>
    <w:pPr>
      <w:tabs>
        <w:tab w:val="center" w:pos="4677"/>
        <w:tab w:val="right" w:pos="9355"/>
      </w:tabs>
    </w:pPr>
  </w:style>
  <w:style w:type="character" w:customStyle="1" w:styleId="ad">
    <w:name w:val="Нижний колонтитул Знак"/>
    <w:basedOn w:val="a1"/>
    <w:link w:val="ac"/>
    <w:rsid w:val="007358BB"/>
    <w:rPr>
      <w:sz w:val="24"/>
      <w:szCs w:val="24"/>
      <w:lang w:eastAsia="ar-SA"/>
    </w:rPr>
  </w:style>
  <w:style w:type="paragraph" w:styleId="HTML">
    <w:name w:val="HTML Preformatted"/>
    <w:basedOn w:val="a0"/>
    <w:link w:val="HTML0"/>
    <w:uiPriority w:val="99"/>
    <w:semiHidden/>
    <w:unhideWhenUsed/>
    <w:rsid w:val="00347C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ru-RU"/>
    </w:rPr>
  </w:style>
  <w:style w:type="character" w:customStyle="1" w:styleId="HTML0">
    <w:name w:val="Стандартный HTML Знак"/>
    <w:basedOn w:val="a1"/>
    <w:link w:val="HTML"/>
    <w:uiPriority w:val="99"/>
    <w:semiHidden/>
    <w:rsid w:val="00347CEF"/>
    <w:rPr>
      <w:rFonts w:ascii="Courier New" w:hAnsi="Courier New" w:cs="Courier New"/>
    </w:rPr>
  </w:style>
  <w:style w:type="character" w:customStyle="1" w:styleId="20">
    <w:name w:val="Заголовок 2 Знак"/>
    <w:basedOn w:val="a1"/>
    <w:link w:val="2"/>
    <w:rsid w:val="00493EF1"/>
    <w:rPr>
      <w:rFonts w:asciiTheme="majorHAnsi" w:eastAsiaTheme="majorEastAsia" w:hAnsiTheme="majorHAnsi" w:cstheme="majorBidi"/>
      <w:color w:val="365F91" w:themeColor="accent1" w:themeShade="BF"/>
      <w:sz w:val="26"/>
      <w:szCs w:val="26"/>
      <w:lang w:eastAsia="ar-SA"/>
    </w:rPr>
  </w:style>
  <w:style w:type="paragraph" w:customStyle="1" w:styleId="Default">
    <w:name w:val="Default"/>
    <w:rsid w:val="00493EF1"/>
    <w:pPr>
      <w:autoSpaceDE w:val="0"/>
      <w:autoSpaceDN w:val="0"/>
      <w:adjustRightInd w:val="0"/>
    </w:pPr>
    <w:rPr>
      <w:rFonts w:ascii="Calibri" w:hAnsi="Calibri" w:cs="Calibri"/>
      <w:color w:val="000000"/>
      <w:sz w:val="24"/>
      <w:szCs w:val="24"/>
    </w:rPr>
  </w:style>
  <w:style w:type="paragraph" w:customStyle="1" w:styleId="Standard">
    <w:name w:val="Standard"/>
    <w:rsid w:val="00493EF1"/>
    <w:pPr>
      <w:suppressAutoHyphens/>
      <w:autoSpaceDN w:val="0"/>
      <w:textAlignment w:val="baseline"/>
    </w:pPr>
    <w:rPr>
      <w:kern w:val="3"/>
      <w:sz w:val="24"/>
      <w:szCs w:val="24"/>
    </w:rPr>
  </w:style>
  <w:style w:type="table" w:styleId="ae">
    <w:name w:val="Table Grid"/>
    <w:basedOn w:val="a2"/>
    <w:uiPriority w:val="59"/>
    <w:rsid w:val="00493EF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0"/>
    <w:link w:val="af0"/>
    <w:semiHidden/>
    <w:unhideWhenUsed/>
    <w:rsid w:val="00080399"/>
    <w:rPr>
      <w:rFonts w:ascii="Segoe UI" w:hAnsi="Segoe UI" w:cs="Segoe UI"/>
      <w:sz w:val="18"/>
      <w:szCs w:val="18"/>
    </w:rPr>
  </w:style>
  <w:style w:type="character" w:customStyle="1" w:styleId="af0">
    <w:name w:val="Текст выноски Знак"/>
    <w:basedOn w:val="a1"/>
    <w:link w:val="af"/>
    <w:semiHidden/>
    <w:rsid w:val="00080399"/>
    <w:rPr>
      <w:rFonts w:ascii="Segoe UI" w:hAnsi="Segoe UI" w:cs="Segoe UI"/>
      <w:sz w:val="18"/>
      <w:szCs w:val="18"/>
      <w:lang w:eastAsia="ar-SA"/>
    </w:rPr>
  </w:style>
  <w:style w:type="character" w:styleId="af1">
    <w:name w:val="Hyperlink"/>
    <w:uiPriority w:val="99"/>
    <w:unhideWhenUsed/>
    <w:rsid w:val="0071725D"/>
    <w:rPr>
      <w:color w:val="0563C1"/>
      <w:u w:val="single"/>
    </w:rPr>
  </w:style>
  <w:style w:type="paragraph" w:customStyle="1" w:styleId="a">
    <w:name w:val="Маркированный"/>
    <w:basedOn w:val="a0"/>
    <w:rsid w:val="0071725D"/>
    <w:pPr>
      <w:numPr>
        <w:numId w:val="8"/>
      </w:numPr>
      <w:tabs>
        <w:tab w:val="left" w:pos="1080"/>
      </w:tabs>
      <w:spacing w:after="120"/>
      <w:ind w:left="1080"/>
      <w:jc w:val="both"/>
    </w:pPr>
    <w:rPr>
      <w:sz w:val="28"/>
      <w:szCs w:val="28"/>
    </w:rPr>
  </w:style>
  <w:style w:type="paragraph" w:customStyle="1" w:styleId="xmsonormal">
    <w:name w:val="x_msonormal"/>
    <w:basedOn w:val="a0"/>
    <w:rsid w:val="0071725D"/>
    <w:pPr>
      <w:suppressAutoHyphens w:val="0"/>
      <w:spacing w:before="100" w:beforeAutospacing="1" w:after="100" w:afterAutospacing="1"/>
    </w:pPr>
    <w:rPr>
      <w:lang w:eastAsia="ru-RU"/>
    </w:rPr>
  </w:style>
  <w:style w:type="character" w:styleId="af2">
    <w:name w:val="Unresolved Mention"/>
    <w:basedOn w:val="a1"/>
    <w:uiPriority w:val="99"/>
    <w:semiHidden/>
    <w:unhideWhenUsed/>
    <w:rsid w:val="00E516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6679068">
      <w:bodyDiv w:val="1"/>
      <w:marLeft w:val="0"/>
      <w:marRight w:val="0"/>
      <w:marTop w:val="0"/>
      <w:marBottom w:val="0"/>
      <w:divBdr>
        <w:top w:val="none" w:sz="0" w:space="0" w:color="auto"/>
        <w:left w:val="none" w:sz="0" w:space="0" w:color="auto"/>
        <w:bottom w:val="none" w:sz="0" w:space="0" w:color="auto"/>
        <w:right w:val="none" w:sz="0" w:space="0" w:color="auto"/>
      </w:divBdr>
    </w:div>
    <w:div w:id="855076830">
      <w:bodyDiv w:val="1"/>
      <w:marLeft w:val="0"/>
      <w:marRight w:val="0"/>
      <w:marTop w:val="0"/>
      <w:marBottom w:val="0"/>
      <w:divBdr>
        <w:top w:val="none" w:sz="0" w:space="0" w:color="auto"/>
        <w:left w:val="none" w:sz="0" w:space="0" w:color="auto"/>
        <w:bottom w:val="none" w:sz="0" w:space="0" w:color="auto"/>
        <w:right w:val="none" w:sz="0" w:space="0" w:color="auto"/>
      </w:divBdr>
    </w:div>
    <w:div w:id="189392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chooliga@rusgolf.ru" TargetMode="External"/><Relationship Id="rId4" Type="http://schemas.openxmlformats.org/officeDocument/2006/relationships/settings" Target="settings.xml"/><Relationship Id="rId9" Type="http://schemas.openxmlformats.org/officeDocument/2006/relationships/hyperlink" Target="mailto:schooliga@rusgolf.ru" TargetMode="Externa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D9446-AEDA-44FC-96CA-356793302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2644</Words>
  <Characters>15076</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К вопросу 13</vt:lpstr>
    </vt:vector>
  </TitlesOfParts>
  <Company>q</Company>
  <LinksUpToDate>false</LinksUpToDate>
  <CharactersWithSpaces>17685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вопросу 13</dc:title>
  <dc:creator>Крошкина</dc:creator>
  <cp:lastModifiedBy>Minina</cp:lastModifiedBy>
  <cp:revision>2</cp:revision>
  <cp:lastPrinted>2017-01-31T14:47:00Z</cp:lastPrinted>
  <dcterms:created xsi:type="dcterms:W3CDTF">2019-12-12T09:23:00Z</dcterms:created>
  <dcterms:modified xsi:type="dcterms:W3CDTF">2019-12-12T09:23:00Z</dcterms:modified>
</cp:coreProperties>
</file>