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0E8" w:rsidRPr="006810E8" w:rsidRDefault="006810E8" w:rsidP="006810E8">
      <w:pPr>
        <w:tabs>
          <w:tab w:val="right" w:pos="9072"/>
        </w:tabs>
        <w:spacing w:line="360" w:lineRule="auto"/>
        <w:ind w:right="-1" w:firstLine="4536"/>
        <w:jc w:val="center"/>
        <w:rPr>
          <w:sz w:val="28"/>
          <w:szCs w:val="28"/>
        </w:rPr>
      </w:pPr>
      <w:r w:rsidRPr="006810E8">
        <w:rPr>
          <w:sz w:val="28"/>
          <w:szCs w:val="28"/>
        </w:rPr>
        <w:t>ПРИЛОЖЕНИЕ</w:t>
      </w:r>
    </w:p>
    <w:p w:rsidR="006810E8" w:rsidRPr="006810E8" w:rsidRDefault="006810E8" w:rsidP="006810E8">
      <w:pPr>
        <w:tabs>
          <w:tab w:val="right" w:pos="9072"/>
        </w:tabs>
        <w:ind w:right="-1" w:firstLine="4536"/>
        <w:jc w:val="center"/>
        <w:rPr>
          <w:sz w:val="28"/>
          <w:szCs w:val="28"/>
        </w:rPr>
      </w:pPr>
      <w:r w:rsidRPr="006810E8">
        <w:rPr>
          <w:sz w:val="28"/>
          <w:szCs w:val="28"/>
        </w:rPr>
        <w:t>К решению Исполкома</w:t>
      </w:r>
    </w:p>
    <w:p w:rsidR="006810E8" w:rsidRPr="006810E8" w:rsidRDefault="006810E8" w:rsidP="006810E8">
      <w:pPr>
        <w:tabs>
          <w:tab w:val="right" w:pos="9072"/>
        </w:tabs>
        <w:ind w:right="-1" w:firstLine="4536"/>
        <w:jc w:val="center"/>
        <w:rPr>
          <w:sz w:val="28"/>
          <w:szCs w:val="28"/>
        </w:rPr>
      </w:pPr>
      <w:r w:rsidRPr="006810E8">
        <w:rPr>
          <w:sz w:val="28"/>
          <w:szCs w:val="28"/>
        </w:rPr>
        <w:t>Ассоциации гольфа России</w:t>
      </w:r>
    </w:p>
    <w:p w:rsidR="006810E8" w:rsidRPr="006810E8" w:rsidRDefault="006810E8" w:rsidP="006810E8">
      <w:pPr>
        <w:tabs>
          <w:tab w:val="right" w:pos="9072"/>
        </w:tabs>
        <w:ind w:right="-1" w:firstLine="4536"/>
        <w:jc w:val="center"/>
        <w:rPr>
          <w:sz w:val="28"/>
          <w:szCs w:val="28"/>
        </w:rPr>
      </w:pPr>
      <w:r w:rsidRPr="00B06C35">
        <w:rPr>
          <w:sz w:val="28"/>
          <w:szCs w:val="28"/>
        </w:rPr>
        <w:t xml:space="preserve">от </w:t>
      </w:r>
      <w:r w:rsidR="00916CBF" w:rsidRPr="00B06C35">
        <w:rPr>
          <w:sz w:val="28"/>
          <w:szCs w:val="28"/>
        </w:rPr>
        <w:t>25</w:t>
      </w:r>
      <w:r w:rsidRPr="00B06C35">
        <w:rPr>
          <w:sz w:val="28"/>
          <w:szCs w:val="28"/>
        </w:rPr>
        <w:t>.</w:t>
      </w:r>
      <w:r w:rsidRPr="006810E8">
        <w:rPr>
          <w:sz w:val="28"/>
          <w:szCs w:val="28"/>
        </w:rPr>
        <w:t>09.2018 г. № 20</w:t>
      </w:r>
    </w:p>
    <w:p w:rsidR="006810E8" w:rsidRPr="006810E8" w:rsidRDefault="006810E8" w:rsidP="006810E8">
      <w:pPr>
        <w:widowControl w:val="0"/>
        <w:rPr>
          <w:b/>
          <w:sz w:val="28"/>
          <w:szCs w:val="28"/>
        </w:rPr>
      </w:pPr>
    </w:p>
    <w:p w:rsidR="006810E8" w:rsidRPr="006810E8" w:rsidRDefault="006810E8" w:rsidP="006810E8">
      <w:pPr>
        <w:widowControl w:val="0"/>
        <w:rPr>
          <w:b/>
          <w:sz w:val="28"/>
          <w:szCs w:val="28"/>
        </w:rPr>
      </w:pPr>
    </w:p>
    <w:p w:rsidR="006810E8" w:rsidRPr="006810E8" w:rsidRDefault="006810E8" w:rsidP="006810E8">
      <w:pPr>
        <w:widowControl w:val="0"/>
        <w:jc w:val="center"/>
        <w:rPr>
          <w:b/>
          <w:sz w:val="28"/>
          <w:szCs w:val="28"/>
        </w:rPr>
      </w:pPr>
      <w:r w:rsidRPr="006810E8">
        <w:rPr>
          <w:b/>
          <w:sz w:val="28"/>
          <w:szCs w:val="28"/>
        </w:rPr>
        <w:t>ПОЛОЖЕНИЕ</w:t>
      </w:r>
    </w:p>
    <w:p w:rsidR="006810E8" w:rsidRPr="006810E8" w:rsidRDefault="006810E8" w:rsidP="006810E8">
      <w:pPr>
        <w:widowControl w:val="0"/>
        <w:jc w:val="center"/>
        <w:rPr>
          <w:b/>
          <w:sz w:val="28"/>
          <w:szCs w:val="28"/>
        </w:rPr>
      </w:pPr>
      <w:r w:rsidRPr="006810E8">
        <w:rPr>
          <w:b/>
          <w:sz w:val="28"/>
          <w:szCs w:val="28"/>
        </w:rPr>
        <w:t xml:space="preserve">О </w:t>
      </w:r>
      <w:r w:rsidRPr="006810E8">
        <w:rPr>
          <w:b/>
          <w:sz w:val="28"/>
          <w:szCs w:val="28"/>
          <w:lang w:val="en-US"/>
        </w:rPr>
        <w:t>IV</w:t>
      </w:r>
      <w:r w:rsidRPr="006810E8">
        <w:rPr>
          <w:b/>
          <w:sz w:val="28"/>
          <w:szCs w:val="28"/>
        </w:rPr>
        <w:t xml:space="preserve"> ЧЕМПИОНАТЕ ПО ГОЛЬФУ</w:t>
      </w:r>
    </w:p>
    <w:p w:rsidR="006810E8" w:rsidRPr="006810E8" w:rsidRDefault="006810E8" w:rsidP="006810E8">
      <w:pPr>
        <w:widowControl w:val="0"/>
        <w:jc w:val="center"/>
        <w:rPr>
          <w:b/>
          <w:sz w:val="28"/>
          <w:szCs w:val="28"/>
        </w:rPr>
      </w:pPr>
      <w:r w:rsidRPr="006810E8">
        <w:rPr>
          <w:b/>
          <w:sz w:val="28"/>
          <w:szCs w:val="28"/>
        </w:rPr>
        <w:t>РОССИЙСКОГО СТУДЕНЧЕСКОГО СПОРТИВНОГО СОЮЗА</w:t>
      </w:r>
    </w:p>
    <w:p w:rsidR="006810E8" w:rsidRPr="006810E8" w:rsidRDefault="000C7DE6" w:rsidP="006810E8">
      <w:pPr>
        <w:widowControl w:val="0"/>
        <w:jc w:val="center"/>
        <w:rPr>
          <w:b/>
          <w:sz w:val="28"/>
          <w:szCs w:val="28"/>
        </w:rPr>
      </w:pPr>
      <w:r>
        <w:rPr>
          <w:b/>
          <w:sz w:val="28"/>
          <w:szCs w:val="28"/>
        </w:rPr>
        <w:t>НА</w:t>
      </w:r>
      <w:r w:rsidR="006810E8" w:rsidRPr="006810E8">
        <w:rPr>
          <w:b/>
          <w:sz w:val="28"/>
          <w:szCs w:val="28"/>
        </w:rPr>
        <w:t xml:space="preserve"> 2019 ГОД</w:t>
      </w:r>
    </w:p>
    <w:p w:rsidR="006810E8" w:rsidRPr="006810E8" w:rsidRDefault="006810E8" w:rsidP="006810E8">
      <w:pPr>
        <w:widowControl w:val="0"/>
        <w:spacing w:before="240" w:after="240" w:line="360" w:lineRule="auto"/>
        <w:jc w:val="center"/>
        <w:rPr>
          <w:b/>
          <w:sz w:val="28"/>
          <w:szCs w:val="28"/>
        </w:rPr>
      </w:pPr>
      <w:r w:rsidRPr="006810E8">
        <w:rPr>
          <w:b/>
          <w:sz w:val="28"/>
          <w:szCs w:val="28"/>
        </w:rPr>
        <w:t>I. ОБЩИЕ ПОЛОЖЕНИЯ</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Чемпионат по гольфу Российского студенческого союза (далее – Соревнования) проводятся в целях:</w:t>
      </w:r>
    </w:p>
    <w:p w:rsidR="006810E8" w:rsidRPr="006810E8" w:rsidRDefault="006810E8" w:rsidP="006810E8">
      <w:pPr>
        <w:pStyle w:val="20"/>
        <w:shd w:val="clear" w:color="auto" w:fill="auto"/>
        <w:tabs>
          <w:tab w:val="left" w:pos="834"/>
        </w:tabs>
        <w:spacing w:line="360" w:lineRule="auto"/>
        <w:ind w:firstLine="709"/>
        <w:rPr>
          <w:rFonts w:ascii="Times New Roman" w:hAnsi="Times New Roman" w:cs="Times New Roman"/>
        </w:rPr>
      </w:pPr>
      <w:r w:rsidRPr="006810E8">
        <w:rPr>
          <w:rFonts w:ascii="Times New Roman" w:hAnsi="Times New Roman" w:cs="Times New Roman"/>
        </w:rPr>
        <w:t>- популяризации гольфа в Российской Федерации;</w:t>
      </w:r>
    </w:p>
    <w:p w:rsidR="006810E8" w:rsidRPr="006810E8" w:rsidRDefault="006810E8" w:rsidP="006810E8">
      <w:pPr>
        <w:pStyle w:val="20"/>
        <w:shd w:val="clear" w:color="auto" w:fill="auto"/>
        <w:tabs>
          <w:tab w:val="left" w:pos="834"/>
        </w:tabs>
        <w:spacing w:line="360" w:lineRule="auto"/>
        <w:ind w:firstLine="709"/>
        <w:rPr>
          <w:rFonts w:ascii="Times New Roman" w:hAnsi="Times New Roman" w:cs="Times New Roman"/>
        </w:rPr>
      </w:pPr>
      <w:r w:rsidRPr="006810E8">
        <w:rPr>
          <w:rFonts w:ascii="Times New Roman" w:hAnsi="Times New Roman" w:cs="Times New Roman"/>
        </w:rPr>
        <w:t>- расширения спортивных связей и массового привлечения студенческой молодежи к занятиям физической культурой и спортом;</w:t>
      </w:r>
    </w:p>
    <w:p w:rsidR="006810E8" w:rsidRPr="006810E8" w:rsidRDefault="006810E8" w:rsidP="006810E8">
      <w:pPr>
        <w:pStyle w:val="20"/>
        <w:shd w:val="clear" w:color="auto" w:fill="auto"/>
        <w:tabs>
          <w:tab w:val="left" w:pos="834"/>
        </w:tabs>
        <w:spacing w:line="360" w:lineRule="auto"/>
        <w:ind w:firstLine="709"/>
        <w:rPr>
          <w:rFonts w:ascii="Times New Roman" w:hAnsi="Times New Roman" w:cs="Times New Roman"/>
        </w:rPr>
      </w:pPr>
      <w:r w:rsidRPr="006810E8">
        <w:rPr>
          <w:rFonts w:ascii="Times New Roman" w:hAnsi="Times New Roman" w:cs="Times New Roman"/>
        </w:rPr>
        <w:t>- повышение спортивного мастерст</w:t>
      </w:r>
      <w:bookmarkStart w:id="0" w:name="_GoBack"/>
      <w:bookmarkEnd w:id="0"/>
      <w:r w:rsidRPr="006810E8">
        <w:rPr>
          <w:rFonts w:ascii="Times New Roman" w:hAnsi="Times New Roman" w:cs="Times New Roman"/>
        </w:rPr>
        <w:t>ва студентов;</w:t>
      </w:r>
    </w:p>
    <w:p w:rsidR="006810E8" w:rsidRPr="006810E8" w:rsidRDefault="006810E8" w:rsidP="006810E8">
      <w:pPr>
        <w:widowControl w:val="0"/>
        <w:spacing w:line="360" w:lineRule="auto"/>
        <w:ind w:firstLine="709"/>
        <w:jc w:val="both"/>
        <w:rPr>
          <w:sz w:val="28"/>
          <w:szCs w:val="28"/>
        </w:rPr>
      </w:pPr>
      <w:r w:rsidRPr="006810E8">
        <w:rPr>
          <w:sz w:val="28"/>
          <w:szCs w:val="28"/>
        </w:rPr>
        <w:t>- выявления сильнейших спортсменов для участия в международных студенческих соревнованиях по программе европейской ассоц</w:t>
      </w:r>
      <w:r w:rsidR="00AF634D">
        <w:rPr>
          <w:sz w:val="28"/>
          <w:szCs w:val="28"/>
        </w:rPr>
        <w:t>иации студенческого спорта EUSA.</w:t>
      </w:r>
    </w:p>
    <w:p w:rsidR="006810E8" w:rsidRPr="006810E8" w:rsidRDefault="006810E8" w:rsidP="006810E8">
      <w:pPr>
        <w:pStyle w:val="a3"/>
        <w:widowControl w:val="0"/>
        <w:spacing w:before="240" w:after="240" w:line="360" w:lineRule="auto"/>
        <w:ind w:left="709" w:hanging="709"/>
        <w:contextualSpacing w:val="0"/>
        <w:jc w:val="center"/>
        <w:rPr>
          <w:b/>
          <w:sz w:val="28"/>
          <w:szCs w:val="28"/>
        </w:rPr>
      </w:pPr>
      <w:r w:rsidRPr="006810E8">
        <w:rPr>
          <w:b/>
          <w:sz w:val="28"/>
          <w:szCs w:val="28"/>
          <w:lang w:val="en-US"/>
        </w:rPr>
        <w:t>II</w:t>
      </w:r>
      <w:r w:rsidRPr="006810E8">
        <w:rPr>
          <w:b/>
          <w:sz w:val="28"/>
          <w:szCs w:val="28"/>
        </w:rPr>
        <w:t>.</w:t>
      </w:r>
      <w:r w:rsidRPr="006810E8">
        <w:rPr>
          <w:b/>
          <w:sz w:val="28"/>
          <w:szCs w:val="28"/>
          <w:lang w:val="en-US"/>
        </w:rPr>
        <w:t> </w:t>
      </w:r>
      <w:r w:rsidRPr="006810E8">
        <w:rPr>
          <w:b/>
          <w:sz w:val="28"/>
          <w:szCs w:val="28"/>
        </w:rPr>
        <w:t>МЕСТО И СРОКИ ПРОВЕДЕНИЯ</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Соревнования проводятся по адресу: г. Новороссийск, ст. Натухаевская, гольф клуб «Раевский», с 25 июня по 30 июня 2019 года, включая день приезда 25 июня 2019 года, день отъезда 30 июня 2019 года.</w:t>
      </w:r>
    </w:p>
    <w:p w:rsidR="006810E8" w:rsidRPr="006810E8" w:rsidRDefault="006810E8" w:rsidP="006810E8">
      <w:pPr>
        <w:pStyle w:val="20"/>
        <w:shd w:val="clear" w:color="auto" w:fill="auto"/>
        <w:spacing w:before="240" w:after="240" w:line="360" w:lineRule="auto"/>
        <w:ind w:left="709" w:hanging="709"/>
        <w:jc w:val="center"/>
        <w:rPr>
          <w:rFonts w:ascii="Times New Roman" w:hAnsi="Times New Roman" w:cs="Times New Roman"/>
          <w:b/>
        </w:rPr>
      </w:pPr>
      <w:r w:rsidRPr="006810E8">
        <w:rPr>
          <w:rFonts w:ascii="Times New Roman" w:hAnsi="Times New Roman" w:cs="Times New Roman"/>
          <w:b/>
          <w:lang w:val="en-US"/>
        </w:rPr>
        <w:t>III</w:t>
      </w:r>
      <w:r w:rsidRPr="006810E8">
        <w:rPr>
          <w:rFonts w:ascii="Times New Roman" w:hAnsi="Times New Roman" w:cs="Times New Roman"/>
          <w:b/>
        </w:rPr>
        <w:t>.</w:t>
      </w:r>
      <w:r w:rsidRPr="006810E8">
        <w:rPr>
          <w:rFonts w:ascii="Times New Roman" w:hAnsi="Times New Roman" w:cs="Times New Roman"/>
          <w:b/>
          <w:lang w:val="en-US"/>
        </w:rPr>
        <w:t> </w:t>
      </w:r>
      <w:r w:rsidRPr="006810E8">
        <w:rPr>
          <w:rFonts w:ascii="Times New Roman" w:hAnsi="Times New Roman" w:cs="Times New Roman"/>
          <w:b/>
        </w:rPr>
        <w:t>ОРГАНИЗАТОРЫ МЕРОПРИЯТИЯ</w:t>
      </w:r>
    </w:p>
    <w:p w:rsidR="006810E8" w:rsidRPr="006810E8" w:rsidRDefault="006810E8" w:rsidP="006810E8">
      <w:pPr>
        <w:pStyle w:val="20"/>
        <w:shd w:val="clear" w:color="auto" w:fill="auto"/>
        <w:spacing w:line="360" w:lineRule="auto"/>
        <w:ind w:firstLine="709"/>
        <w:rPr>
          <w:rFonts w:ascii="Times New Roman" w:hAnsi="Times New Roman" w:cs="Times New Roman"/>
          <w:color w:val="FF0000"/>
        </w:rPr>
      </w:pPr>
      <w:r w:rsidRPr="006810E8">
        <w:rPr>
          <w:rFonts w:ascii="Times New Roman" w:hAnsi="Times New Roman" w:cs="Times New Roman"/>
        </w:rPr>
        <w:t>Общее руководство организацией Соревнований осуществляют Общероссийская общественная организация «Российский студенческий спортивный союз» (далее – РССС), Общероссийская общественная организация «Ассоциация гольфа России» (далее – АГР), гольф-клуб «Орлиные холмы», гольф – клуб «Раевский».</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Непосредственное проведение Соревнований возлагается на главную судейскую коллегию (далее – ГСК).</w:t>
      </w:r>
    </w:p>
    <w:p w:rsidR="006810E8" w:rsidRPr="006810E8" w:rsidRDefault="006810E8" w:rsidP="006810E8">
      <w:pPr>
        <w:pStyle w:val="20"/>
        <w:shd w:val="clear" w:color="auto" w:fill="auto"/>
        <w:spacing w:before="240" w:after="240" w:line="240" w:lineRule="auto"/>
        <w:ind w:firstLine="0"/>
        <w:jc w:val="center"/>
        <w:rPr>
          <w:rFonts w:ascii="Times New Roman" w:hAnsi="Times New Roman" w:cs="Times New Roman"/>
          <w:b/>
        </w:rPr>
      </w:pPr>
      <w:r w:rsidRPr="006810E8">
        <w:rPr>
          <w:rFonts w:ascii="Times New Roman" w:hAnsi="Times New Roman" w:cs="Times New Roman"/>
          <w:b/>
          <w:lang w:val="en-US"/>
        </w:rPr>
        <w:lastRenderedPageBreak/>
        <w:t>IV</w:t>
      </w:r>
      <w:r w:rsidRPr="006810E8">
        <w:rPr>
          <w:rFonts w:ascii="Times New Roman" w:hAnsi="Times New Roman" w:cs="Times New Roman"/>
          <w:b/>
        </w:rPr>
        <w:t>.</w:t>
      </w:r>
      <w:r w:rsidRPr="006810E8">
        <w:rPr>
          <w:rFonts w:ascii="Times New Roman" w:hAnsi="Times New Roman" w:cs="Times New Roman"/>
          <w:b/>
          <w:lang w:val="en-US"/>
        </w:rPr>
        <w:t> </w:t>
      </w:r>
      <w:r w:rsidRPr="006810E8">
        <w:rPr>
          <w:rFonts w:ascii="Times New Roman" w:hAnsi="Times New Roman" w:cs="Times New Roman"/>
          <w:b/>
        </w:rPr>
        <w:t>ТРЕБОВАНИЯ К УЧАСТНИКАМ И УСЛОВИЯ ПРОВЕДЕНИЯ СОРЕВНОВАНИЙ</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К участию в Соревнованиях допускаются команды образовательных организаций высшего образования Российской Федерации. В состав команды могут входить:</w:t>
      </w:r>
    </w:p>
    <w:p w:rsidR="006810E8" w:rsidRPr="006810E8" w:rsidRDefault="006810E8" w:rsidP="006810E8">
      <w:pPr>
        <w:pStyle w:val="20"/>
        <w:shd w:val="clear" w:color="auto" w:fill="auto"/>
        <w:tabs>
          <w:tab w:val="left" w:pos="1004"/>
        </w:tabs>
        <w:spacing w:line="360" w:lineRule="auto"/>
        <w:ind w:firstLine="709"/>
        <w:rPr>
          <w:rFonts w:ascii="Times New Roman" w:hAnsi="Times New Roman" w:cs="Times New Roman"/>
        </w:rPr>
      </w:pPr>
      <w:r w:rsidRPr="006810E8">
        <w:rPr>
          <w:rFonts w:ascii="Times New Roman" w:hAnsi="Times New Roman" w:cs="Times New Roman"/>
        </w:rPr>
        <w:t>-</w:t>
      </w:r>
      <w:r w:rsidRPr="006810E8">
        <w:rPr>
          <w:rFonts w:ascii="Times New Roman" w:hAnsi="Times New Roman" w:cs="Times New Roman"/>
          <w:lang w:val="en-US"/>
        </w:rPr>
        <w:t> </w:t>
      </w:r>
      <w:r w:rsidRPr="006810E8">
        <w:rPr>
          <w:rFonts w:ascii="Times New Roman" w:hAnsi="Times New Roman" w:cs="Times New Roman"/>
        </w:rPr>
        <w:t>студенты очной формы обучения ВУЗов;</w:t>
      </w:r>
    </w:p>
    <w:p w:rsidR="006810E8" w:rsidRPr="006810E8" w:rsidRDefault="006810E8" w:rsidP="006810E8">
      <w:pPr>
        <w:pStyle w:val="20"/>
        <w:shd w:val="clear" w:color="auto" w:fill="auto"/>
        <w:tabs>
          <w:tab w:val="left" w:pos="1004"/>
        </w:tabs>
        <w:spacing w:line="360" w:lineRule="auto"/>
        <w:ind w:firstLine="709"/>
        <w:rPr>
          <w:rFonts w:ascii="Times New Roman" w:hAnsi="Times New Roman" w:cs="Times New Roman"/>
        </w:rPr>
      </w:pPr>
      <w:r w:rsidRPr="006810E8">
        <w:rPr>
          <w:rFonts w:ascii="Times New Roman" w:hAnsi="Times New Roman" w:cs="Times New Roman"/>
        </w:rPr>
        <w:t>-</w:t>
      </w:r>
      <w:r w:rsidRPr="006810E8">
        <w:rPr>
          <w:rFonts w:ascii="Times New Roman" w:hAnsi="Times New Roman" w:cs="Times New Roman"/>
          <w:lang w:val="en-US"/>
        </w:rPr>
        <w:t> </w:t>
      </w:r>
      <w:r w:rsidRPr="006810E8">
        <w:rPr>
          <w:rFonts w:ascii="Times New Roman" w:hAnsi="Times New Roman" w:cs="Times New Roman"/>
        </w:rPr>
        <w:t>аспиранты, ординаторы очной формы обучения ВУЗов;</w:t>
      </w:r>
    </w:p>
    <w:p w:rsidR="006810E8" w:rsidRPr="006810E8" w:rsidRDefault="006810E8" w:rsidP="006810E8">
      <w:pPr>
        <w:pStyle w:val="20"/>
        <w:shd w:val="clear" w:color="auto" w:fill="auto"/>
        <w:tabs>
          <w:tab w:val="left" w:pos="977"/>
        </w:tabs>
        <w:spacing w:line="360" w:lineRule="auto"/>
        <w:ind w:firstLine="709"/>
        <w:rPr>
          <w:rFonts w:ascii="Times New Roman" w:hAnsi="Times New Roman" w:cs="Times New Roman"/>
        </w:rPr>
      </w:pPr>
      <w:r w:rsidRPr="006810E8">
        <w:rPr>
          <w:rFonts w:ascii="Times New Roman" w:hAnsi="Times New Roman" w:cs="Times New Roman"/>
        </w:rPr>
        <w:t>-</w:t>
      </w:r>
      <w:r w:rsidRPr="006810E8">
        <w:rPr>
          <w:rFonts w:ascii="Times New Roman" w:hAnsi="Times New Roman" w:cs="Times New Roman"/>
          <w:lang w:val="en-US"/>
        </w:rPr>
        <w:t> </w:t>
      </w:r>
      <w:r w:rsidRPr="006810E8">
        <w:rPr>
          <w:rFonts w:ascii="Times New Roman" w:hAnsi="Times New Roman" w:cs="Times New Roman"/>
        </w:rPr>
        <w:t>выпускники ВУЗов дневной формы обучения, получившие диплом об образовании государственного образца в 2019 году.</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Возраст участников не должен превышать 25 лет на 1 января 2019 года.</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К участию в личных соревнованиях допускаются участники, имеющие квалификацию, не ниже третьего спортивного разряда и/или активное значение точного гандикапа не хуже 36,0.</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К участию в командных соревнованиях допускаются команды мужчин и женщин ВУЗов Российской Федерации.</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Состав команды ВУЗа не более 8 человек, в том числе 3 мужчины, 3 женщины и 2 тренера.</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Минимальное количество команд для проведения соревнований 5 команд, максимальное количество участвующих спортсменов – 72 человека, максимальное количество участвующих тренеров/руководителей команд – 24 человек.</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 xml:space="preserve">Срок предварительной регистрации начинается с даты утверждения настоящего Положения и закрывается 20 июня 2019 года в 12.00. В данный период ведется лист предварительной регистрации по форме согласно Приложению №3. Лист предварительной регистрации заполняется в хронологическом порядке по мере поступления заявок. В листе предварительной регистрации вписывается название ВУЗа, субъект РФ, количественный состав команды, дата и московское время поступления заявки на электронный адрес </w:t>
      </w:r>
      <w:hyperlink r:id="rId6" w:history="1">
        <w:r w:rsidRPr="006810E8">
          <w:rPr>
            <w:rStyle w:val="a6"/>
            <w:rFonts w:ascii="Times New Roman" w:hAnsi="Times New Roman" w:cs="Times New Roman"/>
          </w:rPr>
          <w:t>2826229@</w:t>
        </w:r>
        <w:r w:rsidRPr="006810E8">
          <w:rPr>
            <w:rStyle w:val="a6"/>
            <w:rFonts w:ascii="Times New Roman" w:hAnsi="Times New Roman" w:cs="Times New Roman"/>
            <w:lang w:val="en-US"/>
          </w:rPr>
          <w:t>mail</w:t>
        </w:r>
        <w:r w:rsidRPr="006810E8">
          <w:rPr>
            <w:rStyle w:val="a6"/>
            <w:rFonts w:ascii="Times New Roman" w:hAnsi="Times New Roman" w:cs="Times New Roman"/>
          </w:rPr>
          <w:t>.</w:t>
        </w:r>
        <w:r w:rsidRPr="006810E8">
          <w:rPr>
            <w:rStyle w:val="a6"/>
            <w:rFonts w:ascii="Times New Roman" w:hAnsi="Times New Roman" w:cs="Times New Roman"/>
            <w:lang w:val="en-US"/>
          </w:rPr>
          <w:t>ru</w:t>
        </w:r>
      </w:hyperlink>
      <w:r w:rsidRPr="006810E8">
        <w:rPr>
          <w:rFonts w:ascii="Times New Roman" w:hAnsi="Times New Roman" w:cs="Times New Roman"/>
        </w:rPr>
        <w:t>. В случае, если предварительная заявка поступила на электронную почту в нерабочее время (после 18.00), то время поступления будет считаться 10.00 следующего рабочего дня.</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lastRenderedPageBreak/>
        <w:t>В случае если, количество команд, подавших предварительные заявки, составит тринадцать и более, то в таком случае устанавливается лист ожидания. Лист ожидания является продолжением листа предварительной регистрации и начинается с 13 места. В лист ожидания попадают те команды, чьи предварительные заявки, оформленные в установленном порядке, были присланы до срока окончания приема предварительных заявок, но позднее, чем 9 команда. Субъекту РФ, в котором проводятся соревнования предоставляется право на предварительную заявку одной команды в любое время в течении срока действия предварительной регистрации.</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По итогам предварительной регистрации, если количество спортсменов в 12 командах будет меньше 72 человек, то свободные места могут быть переданы командам, находящимся в листе ожидания.</w:t>
      </w:r>
    </w:p>
    <w:p w:rsidR="006810E8" w:rsidRPr="006810E8" w:rsidRDefault="006810E8" w:rsidP="006810E8">
      <w:pPr>
        <w:pStyle w:val="20"/>
        <w:shd w:val="clear" w:color="auto" w:fill="auto"/>
        <w:spacing w:before="240" w:after="240" w:line="360" w:lineRule="auto"/>
        <w:ind w:firstLine="0"/>
        <w:jc w:val="center"/>
        <w:rPr>
          <w:rFonts w:ascii="Times New Roman" w:hAnsi="Times New Roman" w:cs="Times New Roman"/>
          <w:b/>
        </w:rPr>
      </w:pPr>
      <w:r w:rsidRPr="006810E8">
        <w:rPr>
          <w:rFonts w:ascii="Times New Roman" w:hAnsi="Times New Roman" w:cs="Times New Roman"/>
          <w:b/>
          <w:lang w:val="en-US"/>
        </w:rPr>
        <w:t>V</w:t>
      </w:r>
      <w:r w:rsidRPr="006810E8">
        <w:rPr>
          <w:rFonts w:ascii="Times New Roman" w:hAnsi="Times New Roman" w:cs="Times New Roman"/>
          <w:b/>
        </w:rPr>
        <w:t>.</w:t>
      </w:r>
      <w:r w:rsidRPr="006810E8">
        <w:rPr>
          <w:rFonts w:ascii="Times New Roman" w:hAnsi="Times New Roman" w:cs="Times New Roman"/>
          <w:b/>
          <w:lang w:val="en-US"/>
        </w:rPr>
        <w:t> </w:t>
      </w:r>
      <w:r w:rsidRPr="006810E8">
        <w:rPr>
          <w:rFonts w:ascii="Times New Roman" w:hAnsi="Times New Roman" w:cs="Times New Roman"/>
          <w:b/>
        </w:rPr>
        <w:t>ПРОГРАММА СОРЕВНОВАНИЯ</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Соревнования личные с подведением общекомандного зачета, проводятся в четыре раунда по 18 лунок в течение 4-х дней, в том числе 3 соревновательных раунда и 1 тренировочный раунд.</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Программа соревнований:</w:t>
      </w:r>
    </w:p>
    <w:tbl>
      <w:tblPr>
        <w:tblW w:w="9356" w:type="dxa"/>
        <w:tblInd w:w="-5" w:type="dxa"/>
        <w:tblLook w:val="01E0" w:firstRow="1" w:lastRow="1" w:firstColumn="1" w:lastColumn="1" w:noHBand="0" w:noVBand="0"/>
      </w:tblPr>
      <w:tblGrid>
        <w:gridCol w:w="1646"/>
        <w:gridCol w:w="1777"/>
        <w:gridCol w:w="5933"/>
      </w:tblGrid>
      <w:tr w:rsidR="006810E8" w:rsidRPr="006810E8" w:rsidTr="000C1527">
        <w:trPr>
          <w:trHeight w:val="283"/>
        </w:trPr>
        <w:tc>
          <w:tcPr>
            <w:tcW w:w="1646" w:type="dxa"/>
            <w:tcBorders>
              <w:top w:val="single" w:sz="4" w:space="0" w:color="auto"/>
              <w:left w:val="single" w:sz="4" w:space="0" w:color="auto"/>
              <w:bottom w:val="single" w:sz="4" w:space="0" w:color="auto"/>
              <w:right w:val="single" w:sz="4" w:space="0" w:color="auto"/>
            </w:tcBorders>
            <w:shd w:val="clear" w:color="auto" w:fill="FFFFFF"/>
            <w:vAlign w:val="center"/>
          </w:tcPr>
          <w:p w:rsidR="006810E8" w:rsidRPr="006810E8" w:rsidRDefault="006810E8" w:rsidP="003B0B04">
            <w:pPr>
              <w:widowControl w:val="0"/>
              <w:spacing w:before="120" w:after="120"/>
              <w:ind w:firstLine="29"/>
              <w:jc w:val="center"/>
              <w:rPr>
                <w:b/>
                <w:sz w:val="28"/>
                <w:szCs w:val="28"/>
              </w:rPr>
            </w:pPr>
            <w:r w:rsidRPr="006810E8">
              <w:rPr>
                <w:b/>
                <w:sz w:val="28"/>
                <w:szCs w:val="28"/>
              </w:rPr>
              <w:t>Дата</w:t>
            </w:r>
          </w:p>
        </w:tc>
        <w:tc>
          <w:tcPr>
            <w:tcW w:w="1777" w:type="dxa"/>
            <w:tcBorders>
              <w:top w:val="single" w:sz="4" w:space="0" w:color="auto"/>
              <w:left w:val="single" w:sz="4" w:space="0" w:color="auto"/>
              <w:bottom w:val="single" w:sz="4" w:space="0" w:color="auto"/>
              <w:right w:val="single" w:sz="4" w:space="0" w:color="auto"/>
            </w:tcBorders>
            <w:shd w:val="clear" w:color="auto" w:fill="FFFFFF"/>
            <w:vAlign w:val="center"/>
          </w:tcPr>
          <w:p w:rsidR="006810E8" w:rsidRPr="006810E8" w:rsidRDefault="006810E8" w:rsidP="003B0B04">
            <w:pPr>
              <w:widowControl w:val="0"/>
              <w:spacing w:before="120" w:after="120"/>
              <w:ind w:hanging="12"/>
              <w:jc w:val="center"/>
              <w:rPr>
                <w:b/>
                <w:sz w:val="28"/>
                <w:szCs w:val="28"/>
              </w:rPr>
            </w:pPr>
            <w:r w:rsidRPr="006810E8">
              <w:rPr>
                <w:b/>
                <w:sz w:val="28"/>
                <w:szCs w:val="28"/>
              </w:rPr>
              <w:t>Время</w:t>
            </w:r>
          </w:p>
        </w:tc>
        <w:tc>
          <w:tcPr>
            <w:tcW w:w="5933" w:type="dxa"/>
            <w:tcBorders>
              <w:top w:val="single" w:sz="4" w:space="0" w:color="auto"/>
              <w:left w:val="single" w:sz="4" w:space="0" w:color="auto"/>
              <w:bottom w:val="single" w:sz="4" w:space="0" w:color="auto"/>
              <w:right w:val="single" w:sz="4" w:space="0" w:color="auto"/>
            </w:tcBorders>
            <w:shd w:val="clear" w:color="auto" w:fill="FFFFFF"/>
            <w:vAlign w:val="center"/>
          </w:tcPr>
          <w:p w:rsidR="006810E8" w:rsidRPr="006810E8" w:rsidRDefault="006810E8" w:rsidP="003B0B04">
            <w:pPr>
              <w:widowControl w:val="0"/>
              <w:spacing w:before="120" w:after="120"/>
              <w:jc w:val="center"/>
              <w:rPr>
                <w:b/>
                <w:sz w:val="28"/>
                <w:szCs w:val="28"/>
              </w:rPr>
            </w:pPr>
            <w:r w:rsidRPr="006810E8">
              <w:rPr>
                <w:b/>
                <w:sz w:val="28"/>
                <w:szCs w:val="28"/>
              </w:rPr>
              <w:t>Мероприятие</w:t>
            </w:r>
          </w:p>
        </w:tc>
      </w:tr>
      <w:tr w:rsidR="006810E8" w:rsidRPr="006810E8" w:rsidTr="000C1527">
        <w:trPr>
          <w:trHeight w:val="283"/>
        </w:trPr>
        <w:tc>
          <w:tcPr>
            <w:tcW w:w="1646" w:type="dxa"/>
            <w:tcBorders>
              <w:top w:val="single" w:sz="4" w:space="0" w:color="auto"/>
            </w:tcBorders>
          </w:tcPr>
          <w:p w:rsidR="006810E8" w:rsidRPr="006810E8" w:rsidRDefault="006810E8" w:rsidP="003B0B04">
            <w:pPr>
              <w:widowControl w:val="0"/>
              <w:tabs>
                <w:tab w:val="left" w:pos="3866"/>
              </w:tabs>
              <w:spacing w:after="120"/>
              <w:ind w:firstLine="29"/>
              <w:jc w:val="center"/>
              <w:rPr>
                <w:sz w:val="28"/>
                <w:szCs w:val="28"/>
              </w:rPr>
            </w:pPr>
            <w:r w:rsidRPr="006810E8">
              <w:rPr>
                <w:rStyle w:val="4"/>
                <w:rFonts w:eastAsiaTheme="minorHAnsi"/>
                <w:u w:val="none"/>
              </w:rPr>
              <w:t>25 июня</w:t>
            </w:r>
          </w:p>
        </w:tc>
        <w:tc>
          <w:tcPr>
            <w:tcW w:w="1777" w:type="dxa"/>
            <w:tcBorders>
              <w:top w:val="single" w:sz="4" w:space="0" w:color="auto"/>
            </w:tcBorders>
          </w:tcPr>
          <w:p w:rsidR="006810E8" w:rsidRPr="006810E8" w:rsidRDefault="006810E8" w:rsidP="003B0B04">
            <w:pPr>
              <w:widowControl w:val="0"/>
              <w:spacing w:after="120"/>
              <w:ind w:hanging="12"/>
              <w:jc w:val="center"/>
              <w:rPr>
                <w:sz w:val="28"/>
                <w:szCs w:val="28"/>
              </w:rPr>
            </w:pPr>
          </w:p>
        </w:tc>
        <w:tc>
          <w:tcPr>
            <w:tcW w:w="5933" w:type="dxa"/>
            <w:tcBorders>
              <w:top w:val="single" w:sz="4" w:space="0" w:color="auto"/>
            </w:tcBorders>
          </w:tcPr>
          <w:p w:rsidR="006810E8" w:rsidRPr="006810E8" w:rsidRDefault="006810E8" w:rsidP="003B0B04">
            <w:pPr>
              <w:pStyle w:val="20"/>
              <w:shd w:val="clear" w:color="auto" w:fill="auto"/>
              <w:spacing w:after="120" w:line="240" w:lineRule="auto"/>
              <w:ind w:firstLine="0"/>
              <w:rPr>
                <w:rFonts w:ascii="Times New Roman" w:hAnsi="Times New Roman" w:cs="Times New Roman"/>
              </w:rPr>
            </w:pPr>
            <w:r w:rsidRPr="006810E8">
              <w:rPr>
                <w:rFonts w:ascii="Times New Roman" w:hAnsi="Times New Roman" w:cs="Times New Roman"/>
              </w:rPr>
              <w:t xml:space="preserve">День приезда участников </w:t>
            </w:r>
            <w:r w:rsidR="007A544D">
              <w:rPr>
                <w:rFonts w:ascii="Times New Roman" w:hAnsi="Times New Roman" w:cs="Times New Roman"/>
              </w:rPr>
              <w:t>соревнований, размещение команд</w:t>
            </w:r>
          </w:p>
        </w:tc>
      </w:tr>
      <w:tr w:rsidR="006810E8" w:rsidRPr="006810E8" w:rsidTr="000C1527">
        <w:trPr>
          <w:trHeight w:val="283"/>
        </w:trPr>
        <w:tc>
          <w:tcPr>
            <w:tcW w:w="1646" w:type="dxa"/>
          </w:tcPr>
          <w:p w:rsidR="006810E8" w:rsidRPr="006810E8" w:rsidRDefault="006810E8" w:rsidP="003B0B04">
            <w:pPr>
              <w:widowControl w:val="0"/>
              <w:tabs>
                <w:tab w:val="left" w:pos="3866"/>
              </w:tabs>
              <w:spacing w:before="120"/>
              <w:ind w:firstLine="29"/>
              <w:jc w:val="center"/>
              <w:rPr>
                <w:sz w:val="28"/>
                <w:szCs w:val="28"/>
              </w:rPr>
            </w:pPr>
            <w:r w:rsidRPr="006810E8">
              <w:rPr>
                <w:rStyle w:val="4"/>
                <w:rFonts w:eastAsiaTheme="minorHAnsi"/>
                <w:u w:val="none"/>
              </w:rPr>
              <w:t>26 июня</w:t>
            </w:r>
          </w:p>
        </w:tc>
        <w:tc>
          <w:tcPr>
            <w:tcW w:w="1777" w:type="dxa"/>
          </w:tcPr>
          <w:p w:rsidR="006810E8" w:rsidRPr="006810E8" w:rsidRDefault="006810E8" w:rsidP="003B0B04">
            <w:pPr>
              <w:widowControl w:val="0"/>
              <w:spacing w:before="120"/>
              <w:ind w:hanging="12"/>
              <w:jc w:val="center"/>
              <w:rPr>
                <w:sz w:val="28"/>
                <w:szCs w:val="28"/>
              </w:rPr>
            </w:pPr>
          </w:p>
        </w:tc>
        <w:tc>
          <w:tcPr>
            <w:tcW w:w="5933" w:type="dxa"/>
          </w:tcPr>
          <w:p w:rsidR="006810E8" w:rsidRPr="006810E8" w:rsidRDefault="006810E8" w:rsidP="003B0B04">
            <w:pPr>
              <w:pStyle w:val="20"/>
              <w:shd w:val="clear" w:color="auto" w:fill="auto"/>
              <w:spacing w:before="120" w:line="240" w:lineRule="auto"/>
              <w:ind w:firstLine="0"/>
              <w:rPr>
                <w:rFonts w:ascii="Times New Roman" w:hAnsi="Times New Roman" w:cs="Times New Roman"/>
              </w:rPr>
            </w:pPr>
            <w:r w:rsidRPr="006810E8">
              <w:rPr>
                <w:rFonts w:ascii="Times New Roman" w:hAnsi="Times New Roman" w:cs="Times New Roman"/>
              </w:rPr>
              <w:t>Регистрация и тренировочный день:</w:t>
            </w:r>
          </w:p>
        </w:tc>
      </w:tr>
      <w:tr w:rsidR="006810E8" w:rsidRPr="006810E8" w:rsidTr="000C1527">
        <w:trPr>
          <w:trHeight w:val="283"/>
        </w:trPr>
        <w:tc>
          <w:tcPr>
            <w:tcW w:w="1646" w:type="dxa"/>
          </w:tcPr>
          <w:p w:rsidR="006810E8" w:rsidRPr="006810E8" w:rsidRDefault="006810E8" w:rsidP="003B0B04">
            <w:pPr>
              <w:widowControl w:val="0"/>
              <w:ind w:firstLine="29"/>
              <w:jc w:val="center"/>
              <w:rPr>
                <w:sz w:val="28"/>
                <w:szCs w:val="28"/>
              </w:rPr>
            </w:pPr>
          </w:p>
        </w:tc>
        <w:tc>
          <w:tcPr>
            <w:tcW w:w="1777" w:type="dxa"/>
          </w:tcPr>
          <w:p w:rsidR="006810E8" w:rsidRPr="006810E8" w:rsidRDefault="006810E8" w:rsidP="003B0B04">
            <w:pPr>
              <w:pStyle w:val="20"/>
              <w:shd w:val="clear" w:color="auto" w:fill="auto"/>
              <w:spacing w:line="240" w:lineRule="auto"/>
              <w:ind w:hanging="12"/>
              <w:jc w:val="center"/>
              <w:rPr>
                <w:rFonts w:ascii="Times New Roman" w:hAnsi="Times New Roman" w:cs="Times New Roman"/>
              </w:rPr>
            </w:pPr>
            <w:r w:rsidRPr="006810E8">
              <w:rPr>
                <w:rFonts w:ascii="Times New Roman" w:hAnsi="Times New Roman" w:cs="Times New Roman"/>
              </w:rPr>
              <w:t>09.00 – 13.00</w:t>
            </w:r>
          </w:p>
        </w:tc>
        <w:tc>
          <w:tcPr>
            <w:tcW w:w="5933" w:type="dxa"/>
          </w:tcPr>
          <w:p w:rsidR="006810E8" w:rsidRPr="006810E8" w:rsidRDefault="006810E8" w:rsidP="003B0B04">
            <w:pPr>
              <w:widowControl w:val="0"/>
              <w:jc w:val="both"/>
              <w:rPr>
                <w:sz w:val="28"/>
                <w:szCs w:val="28"/>
              </w:rPr>
            </w:pPr>
            <w:r w:rsidRPr="006810E8">
              <w:rPr>
                <w:sz w:val="28"/>
                <w:szCs w:val="28"/>
              </w:rPr>
              <w:t>- работа комиссии по допуску участников;</w:t>
            </w:r>
          </w:p>
        </w:tc>
      </w:tr>
      <w:tr w:rsidR="006810E8" w:rsidRPr="006810E8" w:rsidTr="000C1527">
        <w:trPr>
          <w:trHeight w:val="283"/>
        </w:trPr>
        <w:tc>
          <w:tcPr>
            <w:tcW w:w="1646" w:type="dxa"/>
          </w:tcPr>
          <w:p w:rsidR="006810E8" w:rsidRPr="006810E8" w:rsidRDefault="006810E8" w:rsidP="003B0B04">
            <w:pPr>
              <w:widowControl w:val="0"/>
              <w:ind w:firstLine="29"/>
              <w:jc w:val="center"/>
              <w:rPr>
                <w:sz w:val="28"/>
                <w:szCs w:val="28"/>
              </w:rPr>
            </w:pPr>
          </w:p>
        </w:tc>
        <w:tc>
          <w:tcPr>
            <w:tcW w:w="1777" w:type="dxa"/>
          </w:tcPr>
          <w:p w:rsidR="006810E8" w:rsidRPr="006810E8" w:rsidRDefault="006810E8" w:rsidP="003B0B04">
            <w:pPr>
              <w:pStyle w:val="20"/>
              <w:shd w:val="clear" w:color="auto" w:fill="auto"/>
              <w:spacing w:line="240" w:lineRule="auto"/>
              <w:ind w:hanging="12"/>
              <w:jc w:val="center"/>
              <w:rPr>
                <w:rFonts w:ascii="Times New Roman" w:hAnsi="Times New Roman" w:cs="Times New Roman"/>
              </w:rPr>
            </w:pPr>
            <w:r w:rsidRPr="006810E8">
              <w:rPr>
                <w:rFonts w:ascii="Times New Roman" w:hAnsi="Times New Roman" w:cs="Times New Roman"/>
              </w:rPr>
              <w:t>09.30 – 20.00</w:t>
            </w:r>
          </w:p>
        </w:tc>
        <w:tc>
          <w:tcPr>
            <w:tcW w:w="5933" w:type="dxa"/>
          </w:tcPr>
          <w:p w:rsidR="006810E8" w:rsidRPr="006810E8" w:rsidRDefault="006810E8" w:rsidP="003B0B04">
            <w:pPr>
              <w:widowControl w:val="0"/>
              <w:jc w:val="both"/>
              <w:rPr>
                <w:sz w:val="28"/>
                <w:szCs w:val="28"/>
              </w:rPr>
            </w:pPr>
            <w:r w:rsidRPr="006810E8">
              <w:rPr>
                <w:sz w:val="28"/>
                <w:szCs w:val="28"/>
              </w:rPr>
              <w:t>- официальная тренировка, для допущенных участников;</w:t>
            </w:r>
          </w:p>
        </w:tc>
      </w:tr>
      <w:tr w:rsidR="006810E8" w:rsidRPr="006810E8" w:rsidTr="000C1527">
        <w:trPr>
          <w:trHeight w:val="283"/>
        </w:trPr>
        <w:tc>
          <w:tcPr>
            <w:tcW w:w="1646" w:type="dxa"/>
          </w:tcPr>
          <w:p w:rsidR="006810E8" w:rsidRPr="006810E8" w:rsidRDefault="006810E8" w:rsidP="003B0B04">
            <w:pPr>
              <w:widowControl w:val="0"/>
              <w:ind w:firstLine="29"/>
              <w:jc w:val="center"/>
              <w:rPr>
                <w:sz w:val="28"/>
                <w:szCs w:val="28"/>
              </w:rPr>
            </w:pPr>
          </w:p>
        </w:tc>
        <w:tc>
          <w:tcPr>
            <w:tcW w:w="1777" w:type="dxa"/>
          </w:tcPr>
          <w:p w:rsidR="006810E8" w:rsidRPr="006810E8" w:rsidRDefault="006810E8" w:rsidP="003B0B04">
            <w:pPr>
              <w:pStyle w:val="20"/>
              <w:shd w:val="clear" w:color="auto" w:fill="auto"/>
              <w:spacing w:line="240" w:lineRule="auto"/>
              <w:ind w:hanging="12"/>
              <w:jc w:val="center"/>
              <w:rPr>
                <w:rFonts w:ascii="Times New Roman" w:hAnsi="Times New Roman" w:cs="Times New Roman"/>
              </w:rPr>
            </w:pPr>
            <w:r w:rsidRPr="006810E8">
              <w:rPr>
                <w:rFonts w:ascii="Times New Roman" w:hAnsi="Times New Roman" w:cs="Times New Roman"/>
              </w:rPr>
              <w:t>13.00 – 15.00</w:t>
            </w:r>
          </w:p>
        </w:tc>
        <w:tc>
          <w:tcPr>
            <w:tcW w:w="5933" w:type="dxa"/>
          </w:tcPr>
          <w:p w:rsidR="006810E8" w:rsidRPr="006810E8" w:rsidRDefault="006810E8" w:rsidP="003B0B04">
            <w:pPr>
              <w:widowControl w:val="0"/>
              <w:jc w:val="both"/>
              <w:rPr>
                <w:sz w:val="28"/>
                <w:szCs w:val="28"/>
              </w:rPr>
            </w:pPr>
            <w:r w:rsidRPr="006810E8">
              <w:rPr>
                <w:sz w:val="28"/>
                <w:szCs w:val="28"/>
              </w:rPr>
              <w:t>- подготовка стартового протокола, совещание судей и представителей команд, инструктаж по правилам;</w:t>
            </w:r>
          </w:p>
        </w:tc>
      </w:tr>
      <w:tr w:rsidR="006810E8" w:rsidRPr="006810E8" w:rsidTr="000C1527">
        <w:trPr>
          <w:trHeight w:val="283"/>
        </w:trPr>
        <w:tc>
          <w:tcPr>
            <w:tcW w:w="1646" w:type="dxa"/>
          </w:tcPr>
          <w:p w:rsidR="006810E8" w:rsidRPr="006810E8" w:rsidRDefault="006810E8" w:rsidP="003B0B04">
            <w:pPr>
              <w:widowControl w:val="0"/>
              <w:ind w:firstLine="29"/>
              <w:jc w:val="center"/>
              <w:rPr>
                <w:sz w:val="28"/>
                <w:szCs w:val="28"/>
              </w:rPr>
            </w:pPr>
          </w:p>
        </w:tc>
        <w:tc>
          <w:tcPr>
            <w:tcW w:w="1777" w:type="dxa"/>
          </w:tcPr>
          <w:p w:rsidR="006810E8" w:rsidRPr="006810E8" w:rsidRDefault="006810E8" w:rsidP="003B0B04">
            <w:pPr>
              <w:pStyle w:val="20"/>
              <w:shd w:val="clear" w:color="auto" w:fill="auto"/>
              <w:spacing w:line="240" w:lineRule="auto"/>
              <w:ind w:hanging="12"/>
              <w:jc w:val="center"/>
              <w:rPr>
                <w:rFonts w:ascii="Times New Roman" w:hAnsi="Times New Roman" w:cs="Times New Roman"/>
              </w:rPr>
            </w:pPr>
            <w:r w:rsidRPr="006810E8">
              <w:rPr>
                <w:rFonts w:ascii="Times New Roman" w:hAnsi="Times New Roman" w:cs="Times New Roman"/>
              </w:rPr>
              <w:t>20.00</w:t>
            </w:r>
          </w:p>
        </w:tc>
        <w:tc>
          <w:tcPr>
            <w:tcW w:w="5933" w:type="dxa"/>
          </w:tcPr>
          <w:p w:rsidR="006810E8" w:rsidRPr="006810E8" w:rsidRDefault="006810E8" w:rsidP="003B0B04">
            <w:pPr>
              <w:widowControl w:val="0"/>
              <w:jc w:val="both"/>
              <w:rPr>
                <w:sz w:val="28"/>
                <w:szCs w:val="28"/>
              </w:rPr>
            </w:pPr>
            <w:r w:rsidRPr="006810E8">
              <w:rPr>
                <w:sz w:val="28"/>
                <w:szCs w:val="28"/>
              </w:rPr>
              <w:t>- трансфер к месту проживания участников.</w:t>
            </w:r>
          </w:p>
        </w:tc>
      </w:tr>
      <w:tr w:rsidR="006810E8" w:rsidRPr="006810E8" w:rsidTr="000C1527">
        <w:trPr>
          <w:trHeight w:val="283"/>
        </w:trPr>
        <w:tc>
          <w:tcPr>
            <w:tcW w:w="1646" w:type="dxa"/>
          </w:tcPr>
          <w:p w:rsidR="006810E8" w:rsidRPr="006810E8" w:rsidRDefault="006810E8" w:rsidP="003B0B04">
            <w:pPr>
              <w:widowControl w:val="0"/>
              <w:tabs>
                <w:tab w:val="left" w:pos="3866"/>
              </w:tabs>
              <w:spacing w:before="120"/>
              <w:ind w:firstLine="29"/>
              <w:jc w:val="center"/>
              <w:rPr>
                <w:sz w:val="28"/>
                <w:szCs w:val="28"/>
                <w:lang w:eastAsia="ru-RU" w:bidi="ru-RU"/>
              </w:rPr>
            </w:pPr>
            <w:r w:rsidRPr="006810E8">
              <w:rPr>
                <w:rStyle w:val="4"/>
                <w:rFonts w:eastAsiaTheme="minorHAnsi"/>
                <w:u w:val="none"/>
              </w:rPr>
              <w:t>27 июня</w:t>
            </w:r>
          </w:p>
        </w:tc>
        <w:tc>
          <w:tcPr>
            <w:tcW w:w="1777" w:type="dxa"/>
          </w:tcPr>
          <w:p w:rsidR="006810E8" w:rsidRPr="006810E8" w:rsidRDefault="006810E8" w:rsidP="003B0B04">
            <w:pPr>
              <w:widowControl w:val="0"/>
              <w:spacing w:before="120"/>
              <w:ind w:hanging="12"/>
              <w:jc w:val="center"/>
              <w:rPr>
                <w:sz w:val="28"/>
                <w:szCs w:val="28"/>
              </w:rPr>
            </w:pPr>
          </w:p>
        </w:tc>
        <w:tc>
          <w:tcPr>
            <w:tcW w:w="5933" w:type="dxa"/>
          </w:tcPr>
          <w:p w:rsidR="006810E8" w:rsidRPr="006810E8" w:rsidRDefault="006810E8" w:rsidP="003B0B04">
            <w:pPr>
              <w:pStyle w:val="20"/>
              <w:shd w:val="clear" w:color="auto" w:fill="auto"/>
              <w:spacing w:before="120" w:line="240" w:lineRule="auto"/>
              <w:ind w:firstLine="0"/>
              <w:rPr>
                <w:rFonts w:ascii="Times New Roman" w:hAnsi="Times New Roman" w:cs="Times New Roman"/>
              </w:rPr>
            </w:pPr>
            <w:r w:rsidRPr="006810E8">
              <w:rPr>
                <w:rFonts w:ascii="Times New Roman" w:hAnsi="Times New Roman" w:cs="Times New Roman"/>
              </w:rPr>
              <w:t>Первый соревновательный день:</w:t>
            </w:r>
          </w:p>
        </w:tc>
      </w:tr>
      <w:tr w:rsidR="006810E8" w:rsidRPr="006810E8" w:rsidTr="000C1527">
        <w:trPr>
          <w:trHeight w:val="283"/>
        </w:trPr>
        <w:tc>
          <w:tcPr>
            <w:tcW w:w="1646" w:type="dxa"/>
          </w:tcPr>
          <w:p w:rsidR="006810E8" w:rsidRPr="006810E8" w:rsidRDefault="006810E8" w:rsidP="003B0B04">
            <w:pPr>
              <w:widowControl w:val="0"/>
              <w:ind w:firstLine="29"/>
              <w:jc w:val="center"/>
              <w:rPr>
                <w:sz w:val="28"/>
                <w:szCs w:val="28"/>
              </w:rPr>
            </w:pPr>
          </w:p>
        </w:tc>
        <w:tc>
          <w:tcPr>
            <w:tcW w:w="1777" w:type="dxa"/>
          </w:tcPr>
          <w:p w:rsidR="006810E8" w:rsidRPr="006810E8" w:rsidRDefault="006810E8" w:rsidP="003B0B04">
            <w:pPr>
              <w:pStyle w:val="20"/>
              <w:shd w:val="clear" w:color="auto" w:fill="auto"/>
              <w:spacing w:line="240" w:lineRule="auto"/>
              <w:ind w:hanging="12"/>
              <w:jc w:val="center"/>
              <w:rPr>
                <w:rFonts w:ascii="Times New Roman" w:hAnsi="Times New Roman" w:cs="Times New Roman"/>
              </w:rPr>
            </w:pPr>
            <w:r w:rsidRPr="006810E8">
              <w:rPr>
                <w:rFonts w:ascii="Times New Roman" w:hAnsi="Times New Roman" w:cs="Times New Roman"/>
              </w:rPr>
              <w:t>с 09.00</w:t>
            </w:r>
          </w:p>
        </w:tc>
        <w:tc>
          <w:tcPr>
            <w:tcW w:w="5933" w:type="dxa"/>
          </w:tcPr>
          <w:p w:rsidR="006810E8" w:rsidRPr="006810E8" w:rsidRDefault="006810E8" w:rsidP="003B0B04">
            <w:pPr>
              <w:widowControl w:val="0"/>
              <w:jc w:val="both"/>
              <w:rPr>
                <w:sz w:val="28"/>
                <w:szCs w:val="28"/>
              </w:rPr>
            </w:pPr>
            <w:r w:rsidRPr="006810E8">
              <w:rPr>
                <w:sz w:val="28"/>
                <w:szCs w:val="28"/>
              </w:rPr>
              <w:t>- старт участников (с первой лунки);</w:t>
            </w:r>
          </w:p>
        </w:tc>
      </w:tr>
      <w:tr w:rsidR="006810E8" w:rsidRPr="006810E8" w:rsidTr="000C1527">
        <w:trPr>
          <w:trHeight w:val="283"/>
        </w:trPr>
        <w:tc>
          <w:tcPr>
            <w:tcW w:w="1646" w:type="dxa"/>
          </w:tcPr>
          <w:p w:rsidR="006810E8" w:rsidRPr="006810E8" w:rsidRDefault="006810E8" w:rsidP="003B0B04">
            <w:pPr>
              <w:widowControl w:val="0"/>
              <w:spacing w:after="120"/>
              <w:ind w:firstLine="29"/>
              <w:jc w:val="center"/>
              <w:rPr>
                <w:sz w:val="28"/>
                <w:szCs w:val="28"/>
              </w:rPr>
            </w:pPr>
          </w:p>
        </w:tc>
        <w:tc>
          <w:tcPr>
            <w:tcW w:w="1777" w:type="dxa"/>
          </w:tcPr>
          <w:p w:rsidR="006810E8" w:rsidRPr="006810E8" w:rsidRDefault="006810E8" w:rsidP="003B0B04">
            <w:pPr>
              <w:pStyle w:val="20"/>
              <w:shd w:val="clear" w:color="auto" w:fill="auto"/>
              <w:spacing w:after="120" w:line="240" w:lineRule="auto"/>
              <w:ind w:hanging="12"/>
              <w:jc w:val="center"/>
              <w:rPr>
                <w:rFonts w:ascii="Times New Roman" w:hAnsi="Times New Roman" w:cs="Times New Roman"/>
              </w:rPr>
            </w:pPr>
            <w:r w:rsidRPr="006810E8">
              <w:rPr>
                <w:rFonts w:ascii="Times New Roman" w:hAnsi="Times New Roman" w:cs="Times New Roman"/>
              </w:rPr>
              <w:t>20.00</w:t>
            </w:r>
          </w:p>
        </w:tc>
        <w:tc>
          <w:tcPr>
            <w:tcW w:w="5933" w:type="dxa"/>
          </w:tcPr>
          <w:p w:rsidR="006810E8" w:rsidRPr="006810E8" w:rsidRDefault="006810E8" w:rsidP="003B0B04">
            <w:pPr>
              <w:widowControl w:val="0"/>
              <w:spacing w:after="120"/>
              <w:jc w:val="both"/>
              <w:rPr>
                <w:sz w:val="28"/>
                <w:szCs w:val="28"/>
              </w:rPr>
            </w:pPr>
            <w:r w:rsidRPr="006810E8">
              <w:rPr>
                <w:sz w:val="28"/>
                <w:szCs w:val="28"/>
              </w:rPr>
              <w:t>- завершение соревновательного дня.</w:t>
            </w:r>
          </w:p>
        </w:tc>
      </w:tr>
      <w:tr w:rsidR="006810E8" w:rsidRPr="006810E8" w:rsidTr="000C1527">
        <w:trPr>
          <w:trHeight w:val="283"/>
        </w:trPr>
        <w:tc>
          <w:tcPr>
            <w:tcW w:w="1646" w:type="dxa"/>
          </w:tcPr>
          <w:p w:rsidR="006810E8" w:rsidRPr="006810E8" w:rsidRDefault="006810E8" w:rsidP="003B0B04">
            <w:pPr>
              <w:widowControl w:val="0"/>
              <w:tabs>
                <w:tab w:val="left" w:pos="3866"/>
              </w:tabs>
              <w:spacing w:before="120"/>
              <w:ind w:firstLine="29"/>
              <w:jc w:val="center"/>
              <w:rPr>
                <w:sz w:val="28"/>
                <w:szCs w:val="28"/>
                <w:lang w:eastAsia="ru-RU" w:bidi="ru-RU"/>
              </w:rPr>
            </w:pPr>
            <w:r w:rsidRPr="006810E8">
              <w:rPr>
                <w:rStyle w:val="4"/>
                <w:rFonts w:eastAsiaTheme="minorHAnsi"/>
                <w:u w:val="none"/>
              </w:rPr>
              <w:t>28 июня</w:t>
            </w:r>
          </w:p>
        </w:tc>
        <w:tc>
          <w:tcPr>
            <w:tcW w:w="1777" w:type="dxa"/>
          </w:tcPr>
          <w:p w:rsidR="006810E8" w:rsidRPr="006810E8" w:rsidRDefault="006810E8" w:rsidP="003B0B04">
            <w:pPr>
              <w:widowControl w:val="0"/>
              <w:spacing w:before="120"/>
              <w:ind w:hanging="12"/>
              <w:jc w:val="center"/>
              <w:rPr>
                <w:sz w:val="28"/>
                <w:szCs w:val="28"/>
              </w:rPr>
            </w:pPr>
          </w:p>
        </w:tc>
        <w:tc>
          <w:tcPr>
            <w:tcW w:w="5933" w:type="dxa"/>
          </w:tcPr>
          <w:p w:rsidR="006810E8" w:rsidRPr="006810E8" w:rsidRDefault="006810E8" w:rsidP="003B0B04">
            <w:pPr>
              <w:pStyle w:val="20"/>
              <w:shd w:val="clear" w:color="auto" w:fill="auto"/>
              <w:spacing w:before="120" w:line="240" w:lineRule="auto"/>
              <w:ind w:firstLine="0"/>
              <w:rPr>
                <w:rFonts w:ascii="Times New Roman" w:hAnsi="Times New Roman" w:cs="Times New Roman"/>
              </w:rPr>
            </w:pPr>
            <w:r w:rsidRPr="006810E8">
              <w:rPr>
                <w:rFonts w:ascii="Times New Roman" w:hAnsi="Times New Roman" w:cs="Times New Roman"/>
              </w:rPr>
              <w:t>Второй соревновательный день:</w:t>
            </w:r>
          </w:p>
        </w:tc>
      </w:tr>
      <w:tr w:rsidR="006810E8" w:rsidRPr="006810E8" w:rsidTr="000C1527">
        <w:trPr>
          <w:trHeight w:val="283"/>
        </w:trPr>
        <w:tc>
          <w:tcPr>
            <w:tcW w:w="1646" w:type="dxa"/>
          </w:tcPr>
          <w:p w:rsidR="006810E8" w:rsidRPr="006810E8" w:rsidRDefault="006810E8" w:rsidP="003B0B04">
            <w:pPr>
              <w:widowControl w:val="0"/>
              <w:ind w:firstLine="29"/>
              <w:jc w:val="center"/>
              <w:rPr>
                <w:sz w:val="28"/>
                <w:szCs w:val="28"/>
              </w:rPr>
            </w:pPr>
          </w:p>
        </w:tc>
        <w:tc>
          <w:tcPr>
            <w:tcW w:w="1777" w:type="dxa"/>
          </w:tcPr>
          <w:p w:rsidR="006810E8" w:rsidRPr="006810E8" w:rsidRDefault="006810E8" w:rsidP="003B0B04">
            <w:pPr>
              <w:pStyle w:val="20"/>
              <w:shd w:val="clear" w:color="auto" w:fill="auto"/>
              <w:spacing w:line="240" w:lineRule="auto"/>
              <w:ind w:hanging="12"/>
              <w:jc w:val="center"/>
              <w:rPr>
                <w:rFonts w:ascii="Times New Roman" w:hAnsi="Times New Roman" w:cs="Times New Roman"/>
              </w:rPr>
            </w:pPr>
            <w:r w:rsidRPr="006810E8">
              <w:rPr>
                <w:rFonts w:ascii="Times New Roman" w:hAnsi="Times New Roman" w:cs="Times New Roman"/>
              </w:rPr>
              <w:t>с 09.00</w:t>
            </w:r>
          </w:p>
        </w:tc>
        <w:tc>
          <w:tcPr>
            <w:tcW w:w="5933" w:type="dxa"/>
          </w:tcPr>
          <w:p w:rsidR="006810E8" w:rsidRPr="006810E8" w:rsidRDefault="006810E8" w:rsidP="003B0B04">
            <w:pPr>
              <w:widowControl w:val="0"/>
              <w:jc w:val="both"/>
              <w:rPr>
                <w:sz w:val="28"/>
                <w:szCs w:val="28"/>
              </w:rPr>
            </w:pPr>
            <w:r w:rsidRPr="006810E8">
              <w:rPr>
                <w:sz w:val="28"/>
                <w:szCs w:val="28"/>
              </w:rPr>
              <w:t>- старт участников (с первой лунки);</w:t>
            </w:r>
          </w:p>
        </w:tc>
      </w:tr>
      <w:tr w:rsidR="006810E8" w:rsidRPr="006810E8" w:rsidTr="000C1527">
        <w:trPr>
          <w:trHeight w:val="283"/>
        </w:trPr>
        <w:tc>
          <w:tcPr>
            <w:tcW w:w="1646" w:type="dxa"/>
          </w:tcPr>
          <w:p w:rsidR="006810E8" w:rsidRPr="006810E8" w:rsidRDefault="006810E8" w:rsidP="003B0B04">
            <w:pPr>
              <w:widowControl w:val="0"/>
              <w:spacing w:after="120"/>
              <w:ind w:firstLine="29"/>
              <w:jc w:val="center"/>
              <w:rPr>
                <w:sz w:val="28"/>
                <w:szCs w:val="28"/>
              </w:rPr>
            </w:pPr>
          </w:p>
        </w:tc>
        <w:tc>
          <w:tcPr>
            <w:tcW w:w="1777" w:type="dxa"/>
          </w:tcPr>
          <w:p w:rsidR="006810E8" w:rsidRPr="006810E8" w:rsidRDefault="006810E8" w:rsidP="003B0B04">
            <w:pPr>
              <w:pStyle w:val="20"/>
              <w:shd w:val="clear" w:color="auto" w:fill="auto"/>
              <w:spacing w:after="120" w:line="240" w:lineRule="auto"/>
              <w:ind w:hanging="12"/>
              <w:jc w:val="center"/>
              <w:rPr>
                <w:rFonts w:ascii="Times New Roman" w:hAnsi="Times New Roman" w:cs="Times New Roman"/>
              </w:rPr>
            </w:pPr>
            <w:r w:rsidRPr="006810E8">
              <w:rPr>
                <w:rFonts w:ascii="Times New Roman" w:hAnsi="Times New Roman" w:cs="Times New Roman"/>
              </w:rPr>
              <w:t>20.00</w:t>
            </w:r>
          </w:p>
        </w:tc>
        <w:tc>
          <w:tcPr>
            <w:tcW w:w="5933" w:type="dxa"/>
          </w:tcPr>
          <w:p w:rsidR="006810E8" w:rsidRPr="006810E8" w:rsidRDefault="006810E8" w:rsidP="003B0B04">
            <w:pPr>
              <w:widowControl w:val="0"/>
              <w:spacing w:after="120"/>
              <w:jc w:val="both"/>
              <w:rPr>
                <w:sz w:val="28"/>
                <w:szCs w:val="28"/>
              </w:rPr>
            </w:pPr>
            <w:r w:rsidRPr="006810E8">
              <w:rPr>
                <w:sz w:val="28"/>
                <w:szCs w:val="28"/>
              </w:rPr>
              <w:t>- завершение соревновательного дня.</w:t>
            </w:r>
          </w:p>
        </w:tc>
      </w:tr>
      <w:tr w:rsidR="006810E8" w:rsidRPr="006810E8" w:rsidTr="000C1527">
        <w:trPr>
          <w:trHeight w:val="283"/>
        </w:trPr>
        <w:tc>
          <w:tcPr>
            <w:tcW w:w="1646" w:type="dxa"/>
          </w:tcPr>
          <w:p w:rsidR="006810E8" w:rsidRPr="006810E8" w:rsidRDefault="006810E8" w:rsidP="003B0B04">
            <w:pPr>
              <w:widowControl w:val="0"/>
              <w:tabs>
                <w:tab w:val="left" w:pos="4817"/>
              </w:tabs>
              <w:spacing w:before="120"/>
              <w:ind w:firstLine="29"/>
              <w:jc w:val="center"/>
              <w:rPr>
                <w:sz w:val="28"/>
                <w:szCs w:val="28"/>
                <w:lang w:eastAsia="ru-RU" w:bidi="ru-RU"/>
              </w:rPr>
            </w:pPr>
            <w:r w:rsidRPr="006810E8">
              <w:rPr>
                <w:rStyle w:val="4"/>
                <w:rFonts w:eastAsiaTheme="minorHAnsi"/>
                <w:u w:val="none"/>
              </w:rPr>
              <w:t>29 июня</w:t>
            </w:r>
          </w:p>
        </w:tc>
        <w:tc>
          <w:tcPr>
            <w:tcW w:w="1777" w:type="dxa"/>
          </w:tcPr>
          <w:p w:rsidR="006810E8" w:rsidRPr="006810E8" w:rsidRDefault="006810E8" w:rsidP="003B0B04">
            <w:pPr>
              <w:widowControl w:val="0"/>
              <w:spacing w:before="120"/>
              <w:ind w:hanging="12"/>
              <w:jc w:val="center"/>
              <w:rPr>
                <w:sz w:val="28"/>
                <w:szCs w:val="28"/>
              </w:rPr>
            </w:pPr>
          </w:p>
        </w:tc>
        <w:tc>
          <w:tcPr>
            <w:tcW w:w="5933" w:type="dxa"/>
          </w:tcPr>
          <w:p w:rsidR="006810E8" w:rsidRPr="006810E8" w:rsidRDefault="006810E8" w:rsidP="003B0B04">
            <w:pPr>
              <w:pStyle w:val="20"/>
              <w:shd w:val="clear" w:color="auto" w:fill="auto"/>
              <w:spacing w:before="120" w:line="240" w:lineRule="auto"/>
              <w:ind w:firstLine="0"/>
              <w:rPr>
                <w:rFonts w:ascii="Times New Roman" w:hAnsi="Times New Roman" w:cs="Times New Roman"/>
              </w:rPr>
            </w:pPr>
            <w:r w:rsidRPr="006810E8">
              <w:rPr>
                <w:rFonts w:ascii="Times New Roman" w:hAnsi="Times New Roman" w:cs="Times New Roman"/>
              </w:rPr>
              <w:t>Финальный соревновательный день:</w:t>
            </w:r>
          </w:p>
        </w:tc>
      </w:tr>
      <w:tr w:rsidR="006810E8" w:rsidRPr="006810E8" w:rsidTr="000C1527">
        <w:trPr>
          <w:trHeight w:val="283"/>
        </w:trPr>
        <w:tc>
          <w:tcPr>
            <w:tcW w:w="1646" w:type="dxa"/>
          </w:tcPr>
          <w:p w:rsidR="006810E8" w:rsidRPr="006810E8" w:rsidRDefault="006810E8" w:rsidP="003B0B04">
            <w:pPr>
              <w:widowControl w:val="0"/>
              <w:ind w:firstLine="29"/>
              <w:jc w:val="center"/>
              <w:rPr>
                <w:sz w:val="28"/>
                <w:szCs w:val="28"/>
              </w:rPr>
            </w:pPr>
          </w:p>
        </w:tc>
        <w:tc>
          <w:tcPr>
            <w:tcW w:w="1777" w:type="dxa"/>
          </w:tcPr>
          <w:p w:rsidR="006810E8" w:rsidRPr="006810E8" w:rsidRDefault="006810E8" w:rsidP="003B0B04">
            <w:pPr>
              <w:pStyle w:val="20"/>
              <w:shd w:val="clear" w:color="auto" w:fill="auto"/>
              <w:spacing w:line="240" w:lineRule="auto"/>
              <w:ind w:hanging="12"/>
              <w:jc w:val="center"/>
              <w:rPr>
                <w:rFonts w:ascii="Times New Roman" w:hAnsi="Times New Roman" w:cs="Times New Roman"/>
              </w:rPr>
            </w:pPr>
            <w:r w:rsidRPr="006810E8">
              <w:rPr>
                <w:rFonts w:ascii="Times New Roman" w:hAnsi="Times New Roman" w:cs="Times New Roman"/>
              </w:rPr>
              <w:t>с 09.00</w:t>
            </w:r>
          </w:p>
        </w:tc>
        <w:tc>
          <w:tcPr>
            <w:tcW w:w="5933" w:type="dxa"/>
          </w:tcPr>
          <w:p w:rsidR="006810E8" w:rsidRPr="006810E8" w:rsidRDefault="006810E8" w:rsidP="003B0B04">
            <w:pPr>
              <w:widowControl w:val="0"/>
              <w:jc w:val="both"/>
              <w:rPr>
                <w:sz w:val="28"/>
                <w:szCs w:val="28"/>
              </w:rPr>
            </w:pPr>
            <w:r w:rsidRPr="006810E8">
              <w:rPr>
                <w:sz w:val="28"/>
                <w:szCs w:val="28"/>
              </w:rPr>
              <w:t>- старт участников (с первой лунки);</w:t>
            </w:r>
          </w:p>
        </w:tc>
      </w:tr>
      <w:tr w:rsidR="006810E8" w:rsidRPr="006810E8" w:rsidTr="000C1527">
        <w:trPr>
          <w:trHeight w:val="283"/>
        </w:trPr>
        <w:tc>
          <w:tcPr>
            <w:tcW w:w="1646" w:type="dxa"/>
          </w:tcPr>
          <w:p w:rsidR="006810E8" w:rsidRPr="006810E8" w:rsidRDefault="006810E8" w:rsidP="003B0B04">
            <w:pPr>
              <w:widowControl w:val="0"/>
              <w:ind w:firstLine="29"/>
              <w:jc w:val="center"/>
              <w:rPr>
                <w:sz w:val="28"/>
                <w:szCs w:val="28"/>
              </w:rPr>
            </w:pPr>
          </w:p>
        </w:tc>
        <w:tc>
          <w:tcPr>
            <w:tcW w:w="1777" w:type="dxa"/>
          </w:tcPr>
          <w:p w:rsidR="006810E8" w:rsidRPr="006810E8" w:rsidRDefault="006810E8" w:rsidP="003B0B04">
            <w:pPr>
              <w:pStyle w:val="20"/>
              <w:shd w:val="clear" w:color="auto" w:fill="auto"/>
              <w:spacing w:line="240" w:lineRule="auto"/>
              <w:ind w:hanging="12"/>
              <w:jc w:val="center"/>
              <w:rPr>
                <w:rFonts w:ascii="Times New Roman" w:hAnsi="Times New Roman" w:cs="Times New Roman"/>
              </w:rPr>
            </w:pPr>
            <w:r w:rsidRPr="006810E8">
              <w:rPr>
                <w:rFonts w:ascii="Times New Roman" w:hAnsi="Times New Roman" w:cs="Times New Roman"/>
              </w:rPr>
              <w:t>с 17.00</w:t>
            </w:r>
          </w:p>
        </w:tc>
        <w:tc>
          <w:tcPr>
            <w:tcW w:w="5933" w:type="dxa"/>
          </w:tcPr>
          <w:p w:rsidR="006810E8" w:rsidRPr="006810E8" w:rsidRDefault="006810E8" w:rsidP="003B0B04">
            <w:pPr>
              <w:widowControl w:val="0"/>
              <w:jc w:val="both"/>
              <w:rPr>
                <w:sz w:val="28"/>
                <w:szCs w:val="28"/>
              </w:rPr>
            </w:pPr>
            <w:r w:rsidRPr="006810E8">
              <w:rPr>
                <w:sz w:val="28"/>
                <w:szCs w:val="28"/>
              </w:rPr>
              <w:t>- подведение итогов, награждение победителей, церемония закрытия Соревнований;</w:t>
            </w:r>
          </w:p>
        </w:tc>
      </w:tr>
      <w:tr w:rsidR="006810E8" w:rsidRPr="006810E8" w:rsidTr="000C1527">
        <w:trPr>
          <w:trHeight w:val="283"/>
        </w:trPr>
        <w:tc>
          <w:tcPr>
            <w:tcW w:w="1646" w:type="dxa"/>
          </w:tcPr>
          <w:p w:rsidR="006810E8" w:rsidRPr="006810E8" w:rsidRDefault="006810E8" w:rsidP="003B0B04">
            <w:pPr>
              <w:widowControl w:val="0"/>
              <w:spacing w:after="120"/>
              <w:ind w:firstLine="29"/>
              <w:jc w:val="center"/>
              <w:rPr>
                <w:sz w:val="28"/>
                <w:szCs w:val="28"/>
              </w:rPr>
            </w:pPr>
          </w:p>
        </w:tc>
        <w:tc>
          <w:tcPr>
            <w:tcW w:w="1777" w:type="dxa"/>
          </w:tcPr>
          <w:p w:rsidR="006810E8" w:rsidRPr="006810E8" w:rsidRDefault="006810E8" w:rsidP="003B0B04">
            <w:pPr>
              <w:pStyle w:val="20"/>
              <w:shd w:val="clear" w:color="auto" w:fill="auto"/>
              <w:spacing w:after="120" w:line="240" w:lineRule="auto"/>
              <w:ind w:hanging="12"/>
              <w:jc w:val="center"/>
              <w:rPr>
                <w:rFonts w:ascii="Times New Roman" w:hAnsi="Times New Roman" w:cs="Times New Roman"/>
              </w:rPr>
            </w:pPr>
            <w:r w:rsidRPr="006810E8">
              <w:rPr>
                <w:rFonts w:ascii="Times New Roman" w:hAnsi="Times New Roman" w:cs="Times New Roman"/>
              </w:rPr>
              <w:t>20.00.</w:t>
            </w:r>
          </w:p>
        </w:tc>
        <w:tc>
          <w:tcPr>
            <w:tcW w:w="5933" w:type="dxa"/>
          </w:tcPr>
          <w:p w:rsidR="006810E8" w:rsidRPr="006810E8" w:rsidRDefault="006810E8" w:rsidP="003B0B04">
            <w:pPr>
              <w:widowControl w:val="0"/>
              <w:spacing w:after="120"/>
              <w:jc w:val="both"/>
              <w:rPr>
                <w:sz w:val="28"/>
                <w:szCs w:val="28"/>
              </w:rPr>
            </w:pPr>
            <w:r w:rsidRPr="006810E8">
              <w:rPr>
                <w:sz w:val="28"/>
                <w:szCs w:val="28"/>
              </w:rPr>
              <w:t>- трансфер в место проживания участников.</w:t>
            </w:r>
          </w:p>
        </w:tc>
      </w:tr>
      <w:tr w:rsidR="006810E8" w:rsidRPr="006810E8" w:rsidTr="000C1527">
        <w:trPr>
          <w:trHeight w:val="283"/>
        </w:trPr>
        <w:tc>
          <w:tcPr>
            <w:tcW w:w="1646" w:type="dxa"/>
          </w:tcPr>
          <w:p w:rsidR="006810E8" w:rsidRPr="006810E8" w:rsidRDefault="006810E8" w:rsidP="003B0B04">
            <w:pPr>
              <w:widowControl w:val="0"/>
              <w:tabs>
                <w:tab w:val="left" w:pos="4177"/>
              </w:tabs>
              <w:spacing w:before="120" w:after="120"/>
              <w:ind w:firstLine="29"/>
              <w:jc w:val="center"/>
              <w:rPr>
                <w:sz w:val="28"/>
                <w:szCs w:val="28"/>
              </w:rPr>
            </w:pPr>
            <w:r w:rsidRPr="006810E8">
              <w:rPr>
                <w:rStyle w:val="4"/>
                <w:rFonts w:eastAsiaTheme="minorHAnsi"/>
                <w:u w:val="none"/>
              </w:rPr>
              <w:t>30 июня</w:t>
            </w:r>
          </w:p>
        </w:tc>
        <w:tc>
          <w:tcPr>
            <w:tcW w:w="1777" w:type="dxa"/>
          </w:tcPr>
          <w:p w:rsidR="006810E8" w:rsidRPr="006810E8" w:rsidRDefault="006810E8" w:rsidP="003B0B04">
            <w:pPr>
              <w:widowControl w:val="0"/>
              <w:spacing w:before="120" w:after="120"/>
              <w:ind w:hanging="12"/>
              <w:jc w:val="center"/>
              <w:rPr>
                <w:sz w:val="28"/>
                <w:szCs w:val="28"/>
              </w:rPr>
            </w:pPr>
          </w:p>
        </w:tc>
        <w:tc>
          <w:tcPr>
            <w:tcW w:w="5933" w:type="dxa"/>
          </w:tcPr>
          <w:p w:rsidR="006810E8" w:rsidRPr="006810E8" w:rsidRDefault="007A544D" w:rsidP="003B0B04">
            <w:pPr>
              <w:pStyle w:val="20"/>
              <w:shd w:val="clear" w:color="auto" w:fill="auto"/>
              <w:spacing w:before="120" w:after="120" w:line="240" w:lineRule="auto"/>
              <w:ind w:firstLine="0"/>
              <w:rPr>
                <w:rFonts w:ascii="Times New Roman" w:hAnsi="Times New Roman" w:cs="Times New Roman"/>
              </w:rPr>
            </w:pPr>
            <w:r>
              <w:rPr>
                <w:rFonts w:ascii="Times New Roman" w:hAnsi="Times New Roman" w:cs="Times New Roman"/>
              </w:rPr>
              <w:t>День отъезда команд</w:t>
            </w:r>
          </w:p>
        </w:tc>
      </w:tr>
    </w:tbl>
    <w:p w:rsidR="006810E8" w:rsidRPr="006810E8" w:rsidRDefault="006810E8" w:rsidP="006810E8">
      <w:pPr>
        <w:pStyle w:val="20"/>
        <w:shd w:val="clear" w:color="auto" w:fill="auto"/>
        <w:spacing w:before="240" w:after="240" w:line="360" w:lineRule="auto"/>
        <w:ind w:firstLine="0"/>
        <w:jc w:val="center"/>
        <w:rPr>
          <w:rFonts w:ascii="Times New Roman" w:hAnsi="Times New Roman" w:cs="Times New Roman"/>
          <w:b/>
        </w:rPr>
      </w:pPr>
      <w:r w:rsidRPr="006810E8">
        <w:rPr>
          <w:rFonts w:ascii="Times New Roman" w:hAnsi="Times New Roman" w:cs="Times New Roman"/>
          <w:b/>
          <w:lang w:val="en-US"/>
        </w:rPr>
        <w:t>VI</w:t>
      </w:r>
      <w:r w:rsidRPr="006810E8">
        <w:rPr>
          <w:rFonts w:ascii="Times New Roman" w:hAnsi="Times New Roman" w:cs="Times New Roman"/>
          <w:b/>
        </w:rPr>
        <w:t>.</w:t>
      </w:r>
      <w:r w:rsidRPr="006810E8">
        <w:rPr>
          <w:rFonts w:ascii="Times New Roman" w:hAnsi="Times New Roman" w:cs="Times New Roman"/>
          <w:b/>
          <w:lang w:val="en-US"/>
        </w:rPr>
        <w:t> </w:t>
      </w:r>
      <w:r w:rsidRPr="006810E8">
        <w:rPr>
          <w:rFonts w:ascii="Times New Roman" w:hAnsi="Times New Roman" w:cs="Times New Roman"/>
          <w:b/>
        </w:rPr>
        <w:t>ОБЕСПЕЧЕНИЕ БЕЗОПАСНОСТИ УЧАСТНИКОВ И ЗРИТЕЛЕЙ</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Обеспечение безопасности участников и зрителей осуществляется согласно требованиям Правил обеспечения безопасности при проведении официальных спортивных соревнований, утвержденных постановлением Правительства Российской Федерации от 18 апреля 2014 г. № 353, а также требованиям правил по виду спорта «гольф».</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Оказание скорой медицинской помощи осуществляется в соответствии с приказом Министерства здравоохранения Российской Федерации от 01 марта 2016 г. № 134н «О Порядке организации оказания медицинской помощи лицам, занимающимся физической культурой и спортом (в том числе при подготовке и проведении физкультурных мероприятий и спортивных мероприятий), включая порядок медицинского осмотра лиц, желающих пройти спортивную подготовку, заниматься физической культурой и спортом в организациях и (или) выполнить нормативы испытаний (тестов) Всероссийского физкультурно-спортивного комплекса «Готов к труду и обороне»».</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Соревнования проводятся на спортивных сооружениях:</w:t>
      </w:r>
    </w:p>
    <w:p w:rsidR="006810E8" w:rsidRPr="006810E8" w:rsidRDefault="006810E8" w:rsidP="006810E8">
      <w:pPr>
        <w:pStyle w:val="20"/>
        <w:shd w:val="clear" w:color="auto" w:fill="auto"/>
        <w:tabs>
          <w:tab w:val="left" w:pos="935"/>
        </w:tabs>
        <w:spacing w:line="360" w:lineRule="auto"/>
        <w:ind w:firstLine="709"/>
        <w:rPr>
          <w:rFonts w:ascii="Times New Roman" w:hAnsi="Times New Roman" w:cs="Times New Roman"/>
        </w:rPr>
      </w:pPr>
      <w:r w:rsidRPr="006810E8">
        <w:rPr>
          <w:rFonts w:ascii="Times New Roman" w:hAnsi="Times New Roman" w:cs="Times New Roman"/>
        </w:rPr>
        <w:t>- аккредитованных Ассоциацией гольфа России;</w:t>
      </w:r>
    </w:p>
    <w:p w:rsidR="006810E8" w:rsidRPr="006810E8" w:rsidRDefault="006810E8" w:rsidP="006810E8">
      <w:pPr>
        <w:pStyle w:val="20"/>
        <w:shd w:val="clear" w:color="auto" w:fill="auto"/>
        <w:tabs>
          <w:tab w:val="left" w:pos="935"/>
        </w:tabs>
        <w:spacing w:line="360" w:lineRule="auto"/>
        <w:ind w:firstLine="709"/>
        <w:rPr>
          <w:rFonts w:ascii="Times New Roman" w:hAnsi="Times New Roman" w:cs="Times New Roman"/>
        </w:rPr>
      </w:pPr>
      <w:r w:rsidRPr="006810E8">
        <w:rPr>
          <w:rFonts w:ascii="Times New Roman" w:hAnsi="Times New Roman" w:cs="Times New Roman"/>
        </w:rPr>
        <w:t>- отвечающих требованиям соответствующих нормативных правовых актов, действующих на территории Российской Федерации, направленных на обеспечение общественного порядка и безопасности участников и зрителей,</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В ходе соревнований участники обязаны соблюдать требования по безопасности, предусмотренные разделом «Этикет и правила поведения на поле» и Правилом 6-8 Правил гольфа.</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lastRenderedPageBreak/>
        <w:t>Ответственность за обеспечение безопасности участников и зрителей в ходе соревнований несут:</w:t>
      </w:r>
    </w:p>
    <w:p w:rsidR="006810E8" w:rsidRPr="006810E8" w:rsidRDefault="006810E8" w:rsidP="006810E8">
      <w:pPr>
        <w:pStyle w:val="20"/>
        <w:shd w:val="clear" w:color="auto" w:fill="auto"/>
        <w:tabs>
          <w:tab w:val="left" w:pos="935"/>
        </w:tabs>
        <w:spacing w:line="360" w:lineRule="auto"/>
        <w:ind w:firstLine="709"/>
        <w:rPr>
          <w:rFonts w:ascii="Times New Roman" w:hAnsi="Times New Roman" w:cs="Times New Roman"/>
        </w:rPr>
      </w:pPr>
      <w:r w:rsidRPr="006810E8">
        <w:rPr>
          <w:rFonts w:ascii="Times New Roman" w:hAnsi="Times New Roman" w:cs="Times New Roman"/>
        </w:rPr>
        <w:t>- организаторы Соревнований;</w:t>
      </w:r>
    </w:p>
    <w:p w:rsidR="006810E8" w:rsidRPr="006810E8" w:rsidRDefault="006810E8" w:rsidP="006810E8">
      <w:pPr>
        <w:pStyle w:val="20"/>
        <w:shd w:val="clear" w:color="auto" w:fill="auto"/>
        <w:tabs>
          <w:tab w:val="left" w:pos="935"/>
        </w:tabs>
        <w:spacing w:line="360" w:lineRule="auto"/>
        <w:ind w:firstLine="709"/>
        <w:jc w:val="left"/>
        <w:rPr>
          <w:rFonts w:ascii="Times New Roman" w:hAnsi="Times New Roman" w:cs="Times New Roman"/>
        </w:rPr>
      </w:pPr>
      <w:r w:rsidRPr="006810E8">
        <w:rPr>
          <w:rFonts w:ascii="Times New Roman" w:hAnsi="Times New Roman" w:cs="Times New Roman"/>
        </w:rPr>
        <w:t>- руководитель спортивного сооружения (гольф-клуба), где проходят Соревнования;</w:t>
      </w:r>
    </w:p>
    <w:p w:rsidR="006810E8" w:rsidRPr="006810E8" w:rsidRDefault="006810E8" w:rsidP="006810E8">
      <w:pPr>
        <w:pStyle w:val="20"/>
        <w:shd w:val="clear" w:color="auto" w:fill="auto"/>
        <w:spacing w:line="360" w:lineRule="auto"/>
        <w:ind w:firstLine="709"/>
        <w:jc w:val="left"/>
        <w:rPr>
          <w:rFonts w:ascii="Times New Roman" w:hAnsi="Times New Roman" w:cs="Times New Roman"/>
        </w:rPr>
      </w:pPr>
      <w:r w:rsidRPr="006810E8">
        <w:rPr>
          <w:rFonts w:ascii="Times New Roman" w:hAnsi="Times New Roman" w:cs="Times New Roman"/>
        </w:rPr>
        <w:t>- главный судья Соревнований.</w:t>
      </w:r>
    </w:p>
    <w:p w:rsidR="006810E8" w:rsidRPr="006810E8" w:rsidRDefault="006810E8" w:rsidP="006810E8">
      <w:pPr>
        <w:pStyle w:val="20"/>
        <w:shd w:val="clear" w:color="auto" w:fill="auto"/>
        <w:spacing w:before="240" w:after="240" w:line="360" w:lineRule="auto"/>
        <w:ind w:firstLine="0"/>
        <w:jc w:val="center"/>
        <w:rPr>
          <w:rFonts w:ascii="Times New Roman" w:hAnsi="Times New Roman" w:cs="Times New Roman"/>
          <w:b/>
        </w:rPr>
      </w:pPr>
      <w:r w:rsidRPr="006810E8">
        <w:rPr>
          <w:rFonts w:ascii="Times New Roman" w:hAnsi="Times New Roman" w:cs="Times New Roman"/>
          <w:b/>
          <w:lang w:val="en-US"/>
        </w:rPr>
        <w:t>VII </w:t>
      </w:r>
      <w:r w:rsidRPr="006810E8">
        <w:rPr>
          <w:rFonts w:ascii="Times New Roman" w:hAnsi="Times New Roman" w:cs="Times New Roman"/>
          <w:b/>
        </w:rPr>
        <w:t>УСЛОВИЯ ПОДВЕДЕНИЯ ИТОГОВ</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Соревнования проводятся в соответствии с правилами вида спорта «гольф», утвержденными Министерством спорта Российской Федерации в установленном порядке.</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Личный зачет: порядок мест, занятых спортсменами в личном зачете отдельно для мужчин и женщин, определяется по наибольшему числу очков Стейблфорда (без учета гандикапа), набранных ими по сумме трех зачетных раундов. В случае если спортсмен не покажет результата в каких-либо раундах или на каких-либо лунках, ему в соответствующих раундах или на соответствующих лунках начисляются 0 очков Стейблфорда.</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В случае если два или более спортсменов наберут по результатам всех соревновательных раундов равное число очков Стейблфорда, позволяющее им претендовать на 1 место, то распределение мест производится по результатам игры на дополнительных лунках, определённых главным судьёй.</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В остальных случаях если два или более спортсменов наберут по результатам всех соревновательных раундов равное число очков Стейблфорда, то распределение мест производится по наибольшему количеству очков, показанному ими в завершающем раунде.</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При равенстве и этого показателя - последовательно по лучшему числу очков на последних 9, 6. 3 или 18-й лунке финального соревновательного раунда, соответственно.</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 xml:space="preserve">Спортсмены во время турнира претендующие на призовые места в личном зачете среди мужчин или женщин должны принять участие минимум в двух раундах из трех, в случае меньшего числа раундов результаты </w:t>
      </w:r>
      <w:r w:rsidRPr="006810E8">
        <w:rPr>
          <w:rFonts w:ascii="Times New Roman" w:hAnsi="Times New Roman" w:cs="Times New Roman"/>
        </w:rPr>
        <w:lastRenderedPageBreak/>
        <w:t>спортсмена идут только в командный и общекомандный зачеты.</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Командный зачет:</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Общекомандный зачет среди мужских команд ВУЗов определяется по наибольшей сумме очков, набранных двумя лучшими мужчинами и среди женских команд ВУЗов - двумя лучшими женщинами данной команды, согласно правилам Соревнований.</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Абсолютный общекомандный зачет среди команд ВУЗов определяется по наибольшей сумме очков, набранных двумя лучшими мужчинами и двумя лучшими женщинами данной команды, согласно правилам Соревнований.</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В случае если две или более команд наберут по результатам трёх раундов равное число очков Стейблфорда, то распределение мест производится в соответствии с соотношением мест, занятых лучшими участниками данной команды в индивидуальном мужском зачете.</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Итоговые результаты (протоколы) и отчеты на бумажном и электронном носителе представляются в АГР и РССС в течение 5 дней со дня окончания Соревнований.</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Дополнительные условия соревнований:</w:t>
      </w:r>
    </w:p>
    <w:p w:rsidR="006810E8" w:rsidRPr="006810E8" w:rsidRDefault="006810E8" w:rsidP="006810E8">
      <w:pPr>
        <w:pStyle w:val="20"/>
        <w:shd w:val="clear" w:color="auto" w:fill="auto"/>
        <w:tabs>
          <w:tab w:val="left" w:pos="746"/>
        </w:tabs>
        <w:spacing w:line="360" w:lineRule="auto"/>
        <w:ind w:firstLine="709"/>
        <w:rPr>
          <w:rFonts w:ascii="Times New Roman" w:hAnsi="Times New Roman" w:cs="Times New Roman"/>
        </w:rPr>
      </w:pPr>
      <w:r w:rsidRPr="006810E8">
        <w:rPr>
          <w:rFonts w:ascii="Times New Roman" w:hAnsi="Times New Roman" w:cs="Times New Roman"/>
        </w:rPr>
        <w:t>1. Участники на каждый соревновательный раунд распределяются по стартовым группам судейской коллегией. Стартовое время сообщается участникам заблаговременно. Судейская коллегия оставляет за собой право устанавливать и (или) изменять стартовое время.</w:t>
      </w:r>
    </w:p>
    <w:p w:rsidR="006810E8" w:rsidRPr="006810E8" w:rsidRDefault="006810E8" w:rsidP="006810E8">
      <w:pPr>
        <w:pStyle w:val="20"/>
        <w:shd w:val="clear" w:color="auto" w:fill="auto"/>
        <w:tabs>
          <w:tab w:val="left" w:pos="746"/>
        </w:tabs>
        <w:spacing w:line="360" w:lineRule="auto"/>
        <w:ind w:firstLine="709"/>
        <w:rPr>
          <w:rFonts w:ascii="Times New Roman" w:hAnsi="Times New Roman" w:cs="Times New Roman"/>
        </w:rPr>
      </w:pPr>
      <w:r w:rsidRPr="006810E8">
        <w:rPr>
          <w:rFonts w:ascii="Times New Roman" w:hAnsi="Times New Roman" w:cs="Times New Roman"/>
        </w:rPr>
        <w:t>2. Участники обязаны использовать в ходе оговоренного раунда только мячи, отвечающие требованиям Правила гольфа 5-1 и Приложения III к Правилам гольфа</w:t>
      </w:r>
    </w:p>
    <w:p w:rsidR="006810E8" w:rsidRPr="006810E8" w:rsidRDefault="006810E8" w:rsidP="006810E8">
      <w:pPr>
        <w:pStyle w:val="20"/>
        <w:shd w:val="clear" w:color="auto" w:fill="auto"/>
        <w:tabs>
          <w:tab w:val="left" w:pos="864"/>
        </w:tabs>
        <w:spacing w:line="360" w:lineRule="auto"/>
        <w:ind w:firstLine="709"/>
        <w:rPr>
          <w:rFonts w:ascii="Times New Roman" w:hAnsi="Times New Roman" w:cs="Times New Roman"/>
        </w:rPr>
      </w:pPr>
      <w:r w:rsidRPr="006810E8">
        <w:rPr>
          <w:rFonts w:ascii="Times New Roman" w:hAnsi="Times New Roman" w:cs="Times New Roman"/>
        </w:rPr>
        <w:t xml:space="preserve">Участники обязаны использовать в ходе оговоренного раунда только клюшки, отвечающие требованиям Приложения II к Правилам гольфа, включая требования, предъявляемые к желобкам клюшек с лофтом более 25 градусов (помеченные в Приложении II символом «*»). Не допускается использование клюшек, входящих в списки запрещенных клюшек, находящихся на сайте </w:t>
      </w:r>
      <w:hyperlink r:id="rId7" w:history="1">
        <w:r w:rsidRPr="006810E8">
          <w:rPr>
            <w:rStyle w:val="a6"/>
            <w:rFonts w:ascii="Times New Roman" w:hAnsi="Times New Roman" w:cs="Times New Roman"/>
            <w:lang w:val="en-US" w:bidi="en-US"/>
          </w:rPr>
          <w:t>http</w:t>
        </w:r>
        <w:r w:rsidRPr="006810E8">
          <w:rPr>
            <w:rStyle w:val="a6"/>
            <w:rFonts w:ascii="Times New Roman" w:hAnsi="Times New Roman" w:cs="Times New Roman"/>
            <w:lang w:bidi="en-US"/>
          </w:rPr>
          <w:t>://</w:t>
        </w:r>
        <w:r w:rsidRPr="006810E8">
          <w:rPr>
            <w:rStyle w:val="a6"/>
            <w:rFonts w:ascii="Times New Roman" w:hAnsi="Times New Roman" w:cs="Times New Roman"/>
            <w:lang w:val="en-US" w:bidi="en-US"/>
          </w:rPr>
          <w:t>vvww</w:t>
        </w:r>
        <w:r w:rsidRPr="006810E8">
          <w:rPr>
            <w:rStyle w:val="a6"/>
            <w:rFonts w:ascii="Times New Roman" w:hAnsi="Times New Roman" w:cs="Times New Roman"/>
            <w:lang w:bidi="en-US"/>
          </w:rPr>
          <w:t>.</w:t>
        </w:r>
        <w:r w:rsidRPr="006810E8">
          <w:rPr>
            <w:rStyle w:val="a6"/>
            <w:rFonts w:ascii="Times New Roman" w:hAnsi="Times New Roman" w:cs="Times New Roman"/>
            <w:lang w:val="en-US" w:bidi="en-US"/>
          </w:rPr>
          <w:t>randa</w:t>
        </w:r>
        <w:r w:rsidRPr="006810E8">
          <w:rPr>
            <w:rStyle w:val="a6"/>
            <w:rFonts w:ascii="Times New Roman" w:hAnsi="Times New Roman" w:cs="Times New Roman"/>
            <w:lang w:bidi="en-US"/>
          </w:rPr>
          <w:t>.</w:t>
        </w:r>
        <w:r w:rsidRPr="006810E8">
          <w:rPr>
            <w:rStyle w:val="a6"/>
            <w:rFonts w:ascii="Times New Roman" w:hAnsi="Times New Roman" w:cs="Times New Roman"/>
            <w:lang w:val="en-US" w:bidi="en-US"/>
          </w:rPr>
          <w:t>org</w:t>
        </w:r>
        <w:r w:rsidRPr="006810E8">
          <w:rPr>
            <w:rStyle w:val="a6"/>
            <w:rFonts w:ascii="Times New Roman" w:hAnsi="Times New Roman" w:cs="Times New Roman"/>
            <w:lang w:bidi="en-US"/>
          </w:rPr>
          <w:t>/</w:t>
        </w:r>
      </w:hyperlink>
      <w:r w:rsidRPr="006810E8">
        <w:rPr>
          <w:rFonts w:ascii="Times New Roman" w:hAnsi="Times New Roman" w:cs="Times New Roman"/>
          <w:lang w:bidi="en-US"/>
        </w:rPr>
        <w:t>.</w:t>
      </w:r>
    </w:p>
    <w:p w:rsidR="006810E8" w:rsidRPr="006810E8" w:rsidRDefault="006810E8" w:rsidP="006810E8">
      <w:pPr>
        <w:pStyle w:val="20"/>
        <w:shd w:val="clear" w:color="auto" w:fill="auto"/>
        <w:tabs>
          <w:tab w:val="left" w:pos="864"/>
        </w:tabs>
        <w:spacing w:line="360" w:lineRule="auto"/>
        <w:ind w:firstLine="709"/>
        <w:rPr>
          <w:rFonts w:ascii="Times New Roman" w:hAnsi="Times New Roman" w:cs="Times New Roman"/>
        </w:rPr>
      </w:pPr>
      <w:r w:rsidRPr="006810E8">
        <w:rPr>
          <w:rFonts w:ascii="Times New Roman" w:hAnsi="Times New Roman" w:cs="Times New Roman"/>
        </w:rPr>
        <w:t xml:space="preserve">3. Игроки вправе пользоваться услугами кедди (помощники спортсмена) </w:t>
      </w:r>
      <w:r w:rsidRPr="006810E8">
        <w:rPr>
          <w:rFonts w:ascii="Times New Roman" w:hAnsi="Times New Roman" w:cs="Times New Roman"/>
        </w:rPr>
        <w:lastRenderedPageBreak/>
        <w:t>в соответствии с I (правилом гольфа 6-4. Кедди должен иметь форму (жилет), установленного на турнире образца, одежду в соответствии с этикетом гольфа и обувь, исключающую возможность повреждения гольф-поля (гринов).</w:t>
      </w:r>
    </w:p>
    <w:p w:rsidR="006810E8" w:rsidRPr="006810E8" w:rsidRDefault="006810E8" w:rsidP="006810E8">
      <w:pPr>
        <w:pStyle w:val="20"/>
        <w:shd w:val="clear" w:color="auto" w:fill="auto"/>
        <w:tabs>
          <w:tab w:val="left" w:pos="864"/>
        </w:tabs>
        <w:spacing w:line="360" w:lineRule="auto"/>
        <w:ind w:firstLine="709"/>
        <w:rPr>
          <w:rFonts w:ascii="Times New Roman" w:hAnsi="Times New Roman" w:cs="Times New Roman"/>
        </w:rPr>
      </w:pPr>
      <w:r w:rsidRPr="006810E8">
        <w:rPr>
          <w:rFonts w:ascii="Times New Roman" w:hAnsi="Times New Roman" w:cs="Times New Roman"/>
        </w:rPr>
        <w:t>4. В соответствии с Примечанием 2 к 11равилу гольфа 6-7 с целью недопущения медленной игры Главная судейская коллегия вправе установить и заблаговременно сообщить участникам требования по максимальному времени завершения каждой лунки гольф-поля. При этом вводятся следующие штрафы за нарушение Правила гольфа 6-7:</w:t>
      </w:r>
    </w:p>
    <w:p w:rsidR="006810E8" w:rsidRPr="006810E8" w:rsidRDefault="006810E8" w:rsidP="006810E8">
      <w:pPr>
        <w:pStyle w:val="20"/>
        <w:shd w:val="clear" w:color="auto" w:fill="auto"/>
        <w:tabs>
          <w:tab w:val="left" w:pos="877"/>
        </w:tabs>
        <w:spacing w:line="360" w:lineRule="auto"/>
        <w:ind w:firstLine="709"/>
        <w:rPr>
          <w:rFonts w:ascii="Times New Roman" w:hAnsi="Times New Roman" w:cs="Times New Roman"/>
        </w:rPr>
      </w:pPr>
      <w:r w:rsidRPr="006810E8">
        <w:rPr>
          <w:rFonts w:ascii="Times New Roman" w:hAnsi="Times New Roman" w:cs="Times New Roman"/>
        </w:rPr>
        <w:t>за первое нарушение - из фактического результата игрока за раунд вычитается одно очко Стейблфорда;</w:t>
      </w:r>
    </w:p>
    <w:p w:rsidR="006810E8" w:rsidRPr="006810E8" w:rsidRDefault="006810E8" w:rsidP="006810E8">
      <w:pPr>
        <w:pStyle w:val="20"/>
        <w:shd w:val="clear" w:color="auto" w:fill="auto"/>
        <w:tabs>
          <w:tab w:val="left" w:pos="877"/>
        </w:tabs>
        <w:spacing w:line="360" w:lineRule="auto"/>
        <w:ind w:firstLine="709"/>
        <w:rPr>
          <w:rFonts w:ascii="Times New Roman" w:hAnsi="Times New Roman" w:cs="Times New Roman"/>
        </w:rPr>
      </w:pPr>
      <w:r w:rsidRPr="006810E8">
        <w:rPr>
          <w:rFonts w:ascii="Times New Roman" w:hAnsi="Times New Roman" w:cs="Times New Roman"/>
        </w:rPr>
        <w:t>за второе нарушение - из фактического результата игрока за раунд вычитается дополнительно два очка Стейблфорда;</w:t>
      </w:r>
    </w:p>
    <w:p w:rsidR="006810E8" w:rsidRPr="006810E8" w:rsidRDefault="006810E8" w:rsidP="006810E8">
      <w:pPr>
        <w:pStyle w:val="20"/>
        <w:shd w:val="clear" w:color="auto" w:fill="auto"/>
        <w:tabs>
          <w:tab w:val="left" w:pos="884"/>
        </w:tabs>
        <w:spacing w:line="360" w:lineRule="auto"/>
        <w:ind w:firstLine="709"/>
        <w:rPr>
          <w:rFonts w:ascii="Times New Roman" w:hAnsi="Times New Roman" w:cs="Times New Roman"/>
        </w:rPr>
      </w:pPr>
      <w:r w:rsidRPr="006810E8">
        <w:rPr>
          <w:rFonts w:ascii="Times New Roman" w:hAnsi="Times New Roman" w:cs="Times New Roman"/>
        </w:rPr>
        <w:t>при дальнейших нарушениях - дисквалификация на данный раунд.</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В случае нарушения темпа игры всей группой игроков наказанию подлежат участники, затрачивающие па выполнение удара более 40 секунд.</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Процедуры контроля темпа игры (тайминга) могут быть детализированы и выданы игрокам дополнительно перед началом раунда.</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5. При приостановке игры Главной судейской коллегией по причине опасной ситуации (Правило гольфа 6-8Ь) троки должны немедленно прервать игру. Если игроки в группе только что сыграли одну лупку и еще не перешли к следующей, они не могут возобновлять игру до соответствующего указания Главной судейской коллегии. Нели троки находятся в процессе игры на лунке, они должны немедленно прервать игру и возобновить ее только после соответствующего указания Главной судейской коллегии. Если трок отказывается немедленно прервать игру, он (в исключительных случаях) подлежит дисквалификации при отсутствии условий для неприменения штрафа в соответствии с Правилом 33-7.</w:t>
      </w:r>
    </w:p>
    <w:p w:rsidR="006810E8" w:rsidRPr="006810E8" w:rsidRDefault="006810E8" w:rsidP="006810E8">
      <w:pPr>
        <w:pStyle w:val="20"/>
        <w:shd w:val="clear" w:color="auto" w:fill="auto"/>
        <w:tabs>
          <w:tab w:val="left" w:pos="410"/>
        </w:tabs>
        <w:spacing w:line="360" w:lineRule="auto"/>
        <w:ind w:firstLine="709"/>
        <w:rPr>
          <w:rFonts w:ascii="Times New Roman" w:hAnsi="Times New Roman" w:cs="Times New Roman"/>
        </w:rPr>
      </w:pPr>
      <w:r w:rsidRPr="006810E8">
        <w:rPr>
          <w:rFonts w:ascii="Times New Roman" w:hAnsi="Times New Roman" w:cs="Times New Roman"/>
        </w:rPr>
        <w:t xml:space="preserve">6. В случае принятия Главной судейской коллегией решения об эвакуации игроков с поля до прекращения опасной ситуации игроки обязаны следовать указаниям членов судейской коллегии и уполномоченных ими лиц, руководствоваться Планом эвакуации, утвержденным па время проведения </w:t>
      </w:r>
      <w:r w:rsidRPr="006810E8">
        <w:rPr>
          <w:rFonts w:ascii="Times New Roman" w:hAnsi="Times New Roman" w:cs="Times New Roman"/>
        </w:rPr>
        <w:lastRenderedPageBreak/>
        <w:t>соревнований.</w:t>
      </w:r>
    </w:p>
    <w:p w:rsidR="006810E8" w:rsidRPr="006810E8" w:rsidRDefault="006810E8" w:rsidP="006810E8">
      <w:pPr>
        <w:pStyle w:val="20"/>
        <w:shd w:val="clear" w:color="auto" w:fill="auto"/>
        <w:tabs>
          <w:tab w:val="left" w:pos="410"/>
        </w:tabs>
        <w:spacing w:line="360" w:lineRule="auto"/>
        <w:ind w:firstLine="709"/>
        <w:rPr>
          <w:rFonts w:ascii="Times New Roman" w:hAnsi="Times New Roman" w:cs="Times New Roman"/>
        </w:rPr>
      </w:pPr>
      <w:r w:rsidRPr="006810E8">
        <w:rPr>
          <w:rFonts w:ascii="Times New Roman" w:hAnsi="Times New Roman" w:cs="Times New Roman"/>
        </w:rPr>
        <w:t>7. Сигналом к приостановке игры по причине опасной ситуации является гудок сирены, при этом устанавливаются следующие виды сигналов:</w:t>
      </w:r>
    </w:p>
    <w:p w:rsidR="006810E8" w:rsidRPr="006810E8" w:rsidRDefault="006810E8" w:rsidP="006810E8">
      <w:pPr>
        <w:pStyle w:val="20"/>
        <w:shd w:val="clear" w:color="auto" w:fill="auto"/>
        <w:tabs>
          <w:tab w:val="left" w:pos="884"/>
        </w:tabs>
        <w:spacing w:line="360" w:lineRule="auto"/>
        <w:ind w:firstLine="709"/>
        <w:rPr>
          <w:rFonts w:ascii="Times New Roman" w:hAnsi="Times New Roman" w:cs="Times New Roman"/>
        </w:rPr>
      </w:pPr>
      <w:r w:rsidRPr="006810E8">
        <w:rPr>
          <w:rFonts w:ascii="Times New Roman" w:hAnsi="Times New Roman" w:cs="Times New Roman"/>
        </w:rPr>
        <w:t>немедленно прервать игру – один продолжительный гудок;</w:t>
      </w:r>
    </w:p>
    <w:p w:rsidR="006810E8" w:rsidRPr="006810E8" w:rsidRDefault="006810E8" w:rsidP="006810E8">
      <w:pPr>
        <w:pStyle w:val="20"/>
        <w:shd w:val="clear" w:color="auto" w:fill="auto"/>
        <w:tabs>
          <w:tab w:val="left" w:pos="884"/>
        </w:tabs>
        <w:spacing w:line="360" w:lineRule="auto"/>
        <w:ind w:firstLine="709"/>
        <w:rPr>
          <w:rFonts w:ascii="Times New Roman" w:hAnsi="Times New Roman" w:cs="Times New Roman"/>
        </w:rPr>
      </w:pPr>
      <w:r w:rsidRPr="006810E8">
        <w:rPr>
          <w:rFonts w:ascii="Times New Roman" w:hAnsi="Times New Roman" w:cs="Times New Roman"/>
        </w:rPr>
        <w:t>возобновить игру – два коротких повторяющихся гудка.</w:t>
      </w:r>
    </w:p>
    <w:p w:rsidR="006810E8" w:rsidRPr="006810E8" w:rsidRDefault="006810E8" w:rsidP="006810E8">
      <w:pPr>
        <w:pStyle w:val="20"/>
        <w:shd w:val="clear" w:color="auto" w:fill="auto"/>
        <w:tabs>
          <w:tab w:val="left" w:pos="410"/>
        </w:tabs>
        <w:spacing w:line="360" w:lineRule="auto"/>
        <w:ind w:firstLine="709"/>
        <w:rPr>
          <w:rFonts w:ascii="Times New Roman" w:hAnsi="Times New Roman" w:cs="Times New Roman"/>
        </w:rPr>
      </w:pPr>
      <w:r w:rsidRPr="006810E8">
        <w:rPr>
          <w:rFonts w:ascii="Times New Roman" w:hAnsi="Times New Roman" w:cs="Times New Roman"/>
        </w:rPr>
        <w:t>8. В случае возникновения неблагоприятных погодных условий, делающих дальнейшую игру на поле невозможной - подается сигнал «прервать игру» - три последовательных повторяющихся гудка. При этом сигнале, если игра на лунке начата, игроки вправе прервать игру немедленно или доиграть лупку, при условии, что сделают это без задержки. В любом случае после доигрывания лунки игра должна быть приостановлена. (Правило 6-8Ь).</w:t>
      </w:r>
    </w:p>
    <w:p w:rsidR="006810E8" w:rsidRPr="006810E8" w:rsidRDefault="006810E8" w:rsidP="006810E8">
      <w:pPr>
        <w:pStyle w:val="20"/>
        <w:shd w:val="clear" w:color="auto" w:fill="auto"/>
        <w:tabs>
          <w:tab w:val="left" w:pos="431"/>
        </w:tabs>
        <w:spacing w:line="360" w:lineRule="auto"/>
        <w:ind w:firstLine="709"/>
        <w:rPr>
          <w:rFonts w:ascii="Times New Roman" w:hAnsi="Times New Roman" w:cs="Times New Roman"/>
        </w:rPr>
      </w:pPr>
      <w:r w:rsidRPr="006810E8">
        <w:rPr>
          <w:rFonts w:ascii="Times New Roman" w:hAnsi="Times New Roman" w:cs="Times New Roman"/>
        </w:rPr>
        <w:t>9. В каждый из дней соревнований расположение лунок и маркеров площадок-ти должно быть отличным от того, которое имело место в предыдущий день соревнований. Стартовые площадки-ти участников определяются Местными правилами соревнований.</w:t>
      </w:r>
    </w:p>
    <w:p w:rsidR="006810E8" w:rsidRPr="006810E8" w:rsidRDefault="006810E8" w:rsidP="006810E8">
      <w:pPr>
        <w:pStyle w:val="20"/>
        <w:shd w:val="clear" w:color="auto" w:fill="auto"/>
        <w:tabs>
          <w:tab w:val="left" w:pos="439"/>
        </w:tabs>
        <w:spacing w:line="360" w:lineRule="auto"/>
        <w:ind w:firstLine="709"/>
        <w:rPr>
          <w:rFonts w:ascii="Times New Roman" w:hAnsi="Times New Roman" w:cs="Times New Roman"/>
        </w:rPr>
      </w:pPr>
      <w:r w:rsidRPr="006810E8">
        <w:rPr>
          <w:rFonts w:ascii="Times New Roman" w:hAnsi="Times New Roman" w:cs="Times New Roman"/>
        </w:rPr>
        <w:t>10. В течение оговоренного раунда игроки и их кедди и обязаны постоянно перемещаться по полю только пешком. Штраф за нарушение данного условия - из фактического результата трока за раунд вычитается два очка Стейблфорда за каждую лунку, на которой нарушение имело место, максимальный штраф за раунд - четыре очка Стейблфорда.</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Использование любых неразрешенных средств транспорта должно быть</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немедленно прекращено после обнаружения факта нарушения, в противном случае игрок подлежит дисквалификации.</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В исключительных случаях (когда темп игры нескольких групп игроков оказывается под угрозой, при возврате игроков на поле после вынужденного перерыва игры, когда переигровка производится на лунках, не идущих подряд) член судейской коллегии может принять решение, разрешающее в индивидуальном порядке перевозку игрока с помощью гольф-кара.</w:t>
      </w:r>
    </w:p>
    <w:p w:rsidR="006810E8" w:rsidRPr="006810E8" w:rsidRDefault="006810E8" w:rsidP="006810E8">
      <w:pPr>
        <w:pStyle w:val="20"/>
        <w:shd w:val="clear" w:color="auto" w:fill="auto"/>
        <w:tabs>
          <w:tab w:val="left" w:pos="439"/>
        </w:tabs>
        <w:spacing w:line="360" w:lineRule="auto"/>
        <w:ind w:firstLine="709"/>
        <w:rPr>
          <w:rFonts w:ascii="Times New Roman" w:hAnsi="Times New Roman" w:cs="Times New Roman"/>
        </w:rPr>
      </w:pPr>
      <w:r w:rsidRPr="006810E8">
        <w:rPr>
          <w:rFonts w:ascii="Times New Roman" w:hAnsi="Times New Roman" w:cs="Times New Roman"/>
        </w:rPr>
        <w:t xml:space="preserve">11. Участникам соревнований разрешается использовать приборы для измерения расстояний. Такие приборы должны соответствовать требованиям </w:t>
      </w:r>
      <w:r w:rsidRPr="006810E8">
        <w:rPr>
          <w:rFonts w:ascii="Times New Roman" w:hAnsi="Times New Roman" w:cs="Times New Roman"/>
        </w:rPr>
        <w:lastRenderedPageBreak/>
        <w:t>Примечания к Правилу гольфа 14-3 и п. 5 Приложения IV к Правилам гольфа. В дальномерах запрещается использование функций определения метеопараметров и наклона поверхности.</w:t>
      </w:r>
    </w:p>
    <w:p w:rsidR="006810E8" w:rsidRPr="006810E8" w:rsidRDefault="006810E8" w:rsidP="006810E8">
      <w:pPr>
        <w:pStyle w:val="20"/>
        <w:shd w:val="clear" w:color="auto" w:fill="auto"/>
        <w:tabs>
          <w:tab w:val="left" w:pos="439"/>
        </w:tabs>
        <w:spacing w:line="360" w:lineRule="auto"/>
        <w:ind w:firstLine="709"/>
        <w:rPr>
          <w:rFonts w:ascii="Times New Roman" w:hAnsi="Times New Roman" w:cs="Times New Roman"/>
        </w:rPr>
      </w:pPr>
      <w:r w:rsidRPr="006810E8">
        <w:rPr>
          <w:rFonts w:ascii="Times New Roman" w:hAnsi="Times New Roman" w:cs="Times New Roman"/>
        </w:rPr>
        <w:t>12. На гольф-поле разрешается использование обуви для гольфа только с пластиковыми шипами.</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13. В дополнение к Правилу гольфа 6-6Ь, участник должен лично незамедлительно по завершении раунда сдать свою счетную карточку в судейскую коллегию.</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В случае досрочного завершения раунда или невозможности принять участие в очередном раунде участникам следует в кратчайшие сроки проинформировать судейскую коллегию.</w:t>
      </w:r>
    </w:p>
    <w:p w:rsidR="006810E8" w:rsidRPr="006810E8" w:rsidRDefault="006810E8" w:rsidP="006810E8">
      <w:pPr>
        <w:pStyle w:val="20"/>
        <w:shd w:val="clear" w:color="auto" w:fill="auto"/>
        <w:spacing w:before="240" w:after="240" w:line="360" w:lineRule="auto"/>
        <w:ind w:left="709" w:hanging="709"/>
        <w:jc w:val="center"/>
        <w:rPr>
          <w:rFonts w:ascii="Times New Roman" w:hAnsi="Times New Roman" w:cs="Times New Roman"/>
          <w:b/>
        </w:rPr>
      </w:pPr>
      <w:r w:rsidRPr="006810E8">
        <w:rPr>
          <w:rFonts w:ascii="Times New Roman" w:hAnsi="Times New Roman" w:cs="Times New Roman"/>
          <w:b/>
          <w:lang w:val="en-US"/>
        </w:rPr>
        <w:t>VIII</w:t>
      </w:r>
      <w:r w:rsidRPr="006810E8">
        <w:rPr>
          <w:rFonts w:ascii="Times New Roman" w:hAnsi="Times New Roman" w:cs="Times New Roman"/>
          <w:b/>
        </w:rPr>
        <w:t>.</w:t>
      </w:r>
      <w:r w:rsidRPr="006810E8">
        <w:rPr>
          <w:rFonts w:ascii="Times New Roman" w:hAnsi="Times New Roman" w:cs="Times New Roman"/>
          <w:b/>
          <w:lang w:val="en-US"/>
        </w:rPr>
        <w:t> </w:t>
      </w:r>
      <w:r w:rsidRPr="006810E8">
        <w:rPr>
          <w:rFonts w:ascii="Times New Roman" w:hAnsi="Times New Roman" w:cs="Times New Roman"/>
          <w:b/>
        </w:rPr>
        <w:t>НАГРАЖДЕНИЕ</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Победители и призеры Соревнований в личных видах программы награждаются медалями и дипломами АГР и РССС.</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Команды ВУЗов, занявшие в общекомандном зачете, а также в командном мужском и командном женском зачетах 1 – 3 места, награждаются кубками, медалями и дипломами АГР и РССС.</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Тренеры спортсменов-победителей Соревнований в личных видах программы и тренеры команд-победителей награждаются дипломами РССС.</w:t>
      </w:r>
    </w:p>
    <w:p w:rsidR="006810E8" w:rsidRPr="006810E8" w:rsidRDefault="006810E8" w:rsidP="006810E8">
      <w:pPr>
        <w:pStyle w:val="30"/>
        <w:shd w:val="clear" w:color="auto" w:fill="auto"/>
        <w:tabs>
          <w:tab w:val="left" w:pos="3293"/>
        </w:tabs>
        <w:spacing w:before="240" w:after="240" w:line="360" w:lineRule="auto"/>
        <w:ind w:firstLine="0"/>
        <w:jc w:val="center"/>
        <w:rPr>
          <w:rFonts w:ascii="Times New Roman" w:hAnsi="Times New Roman" w:cs="Times New Roman"/>
        </w:rPr>
      </w:pPr>
      <w:r w:rsidRPr="006810E8">
        <w:rPr>
          <w:rFonts w:ascii="Times New Roman" w:hAnsi="Times New Roman" w:cs="Times New Roman"/>
          <w:lang w:val="en-US"/>
        </w:rPr>
        <w:t>IX</w:t>
      </w:r>
      <w:r w:rsidRPr="006810E8">
        <w:rPr>
          <w:rFonts w:ascii="Times New Roman" w:hAnsi="Times New Roman" w:cs="Times New Roman"/>
        </w:rPr>
        <w:t>.</w:t>
      </w:r>
      <w:r w:rsidRPr="006810E8">
        <w:rPr>
          <w:rFonts w:ascii="Times New Roman" w:hAnsi="Times New Roman" w:cs="Times New Roman"/>
          <w:lang w:val="en-US"/>
        </w:rPr>
        <w:t> </w:t>
      </w:r>
      <w:r w:rsidRPr="006810E8">
        <w:rPr>
          <w:rFonts w:ascii="Times New Roman" w:hAnsi="Times New Roman" w:cs="Times New Roman"/>
        </w:rPr>
        <w:t>УСЛОВИЯ ФИНАНСИРОВАНИЯ</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РССС и гольф-клуб «Орлиные холмы» обеспечивают долевое участие в финансировании Соревнований по согласованию.</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Расходы по командированию участников Соревнований (проезд в оба конца, суточные в пути, питание и проживание в дни соревнований, страхование) обеспечивают командирующие организации.</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Страхование участников Соревнований может производиться как за счет средств командирующих организаций, так и за счет внебюджетных средств, в соответствии с законодательством Российской Федерации.</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 xml:space="preserve">Каждая команда ВУЗа должна оплатить заявочный взнос в размере 5 000 </w:t>
      </w:r>
      <w:r w:rsidRPr="006810E8">
        <w:rPr>
          <w:rFonts w:ascii="Times New Roman" w:hAnsi="Times New Roman" w:cs="Times New Roman"/>
        </w:rPr>
        <w:lastRenderedPageBreak/>
        <w:t>(пять тысяч) рублей за одного участника. Заявочный взнос расходуется на организационные цели.</w:t>
      </w:r>
    </w:p>
    <w:p w:rsidR="006810E8" w:rsidRPr="006810E8" w:rsidRDefault="006810E8" w:rsidP="006810E8">
      <w:pPr>
        <w:pStyle w:val="20"/>
        <w:shd w:val="clear" w:color="auto" w:fill="auto"/>
        <w:spacing w:line="360" w:lineRule="auto"/>
        <w:ind w:firstLine="709"/>
        <w:rPr>
          <w:rFonts w:ascii="Times New Roman" w:hAnsi="Times New Roman" w:cs="Times New Roman"/>
          <w:b/>
        </w:rPr>
      </w:pPr>
      <w:r w:rsidRPr="006810E8">
        <w:rPr>
          <w:rFonts w:ascii="Times New Roman" w:hAnsi="Times New Roman" w:cs="Times New Roman"/>
        </w:rPr>
        <w:t>Заявочный взнос оплачивается командирующей организацией не позднее 20 июня 2019 года путем перевода средств на расчетный счет гольф-клуба «Орлиные холмы» по следующим реквизитам:</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ООО «Гольф-клуб «Орлиные холмы»</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Филиал № 5440 ВТБ 24(ПАО) г. Новосибирск</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ИНН 2404012904</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КПП 20401001</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Р/счёт 40702810035460001534</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К/счёт 30101810450040000719</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БИК 045004719</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ОГРН 1092404000743</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ОКПО 60365541</w:t>
      </w:r>
    </w:p>
    <w:p w:rsidR="006810E8" w:rsidRPr="006810E8" w:rsidRDefault="006810E8" w:rsidP="006810E8">
      <w:pPr>
        <w:pStyle w:val="20"/>
        <w:shd w:val="clear" w:color="auto" w:fill="auto"/>
        <w:spacing w:before="240" w:after="240" w:line="360" w:lineRule="auto"/>
        <w:ind w:left="709" w:hanging="709"/>
        <w:jc w:val="center"/>
        <w:rPr>
          <w:rFonts w:ascii="Times New Roman" w:hAnsi="Times New Roman" w:cs="Times New Roman"/>
          <w:b/>
        </w:rPr>
      </w:pPr>
      <w:r w:rsidRPr="006810E8">
        <w:rPr>
          <w:rFonts w:ascii="Times New Roman" w:hAnsi="Times New Roman" w:cs="Times New Roman"/>
          <w:b/>
          <w:lang w:val="en-US"/>
        </w:rPr>
        <w:t>X</w:t>
      </w:r>
      <w:r w:rsidRPr="006810E8">
        <w:rPr>
          <w:rFonts w:ascii="Times New Roman" w:hAnsi="Times New Roman" w:cs="Times New Roman"/>
          <w:b/>
        </w:rPr>
        <w:t>.</w:t>
      </w:r>
      <w:r w:rsidRPr="006810E8">
        <w:rPr>
          <w:rFonts w:ascii="Times New Roman" w:hAnsi="Times New Roman" w:cs="Times New Roman"/>
          <w:b/>
          <w:lang w:val="en-US"/>
        </w:rPr>
        <w:t> </w:t>
      </w:r>
      <w:r w:rsidRPr="006810E8">
        <w:rPr>
          <w:rFonts w:ascii="Times New Roman" w:hAnsi="Times New Roman" w:cs="Times New Roman"/>
          <w:b/>
        </w:rPr>
        <w:t>СТРАХОВАНИЕ УЧАСТНИКОВ</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Участие в соревнованиях осуществляется только при наличии полиса (оригинала) страхования жизни и здоровья от несчастных случаев, который представляется в комиссию по допуску участников день приезда на Соревнования.</w:t>
      </w:r>
    </w:p>
    <w:p w:rsidR="006810E8" w:rsidRPr="006810E8" w:rsidRDefault="006810E8" w:rsidP="006810E8">
      <w:pPr>
        <w:pStyle w:val="20"/>
        <w:shd w:val="clear" w:color="auto" w:fill="auto"/>
        <w:spacing w:before="240" w:line="240" w:lineRule="auto"/>
        <w:ind w:firstLine="0"/>
        <w:jc w:val="center"/>
        <w:rPr>
          <w:rFonts w:ascii="Times New Roman" w:hAnsi="Times New Roman" w:cs="Times New Roman"/>
          <w:b/>
        </w:rPr>
      </w:pPr>
      <w:r w:rsidRPr="006810E8">
        <w:rPr>
          <w:rFonts w:ascii="Times New Roman" w:hAnsi="Times New Roman" w:cs="Times New Roman"/>
          <w:b/>
          <w:lang w:val="en-US"/>
        </w:rPr>
        <w:t>XI</w:t>
      </w:r>
      <w:r w:rsidRPr="006810E8">
        <w:rPr>
          <w:rFonts w:ascii="Times New Roman" w:hAnsi="Times New Roman" w:cs="Times New Roman"/>
          <w:b/>
        </w:rPr>
        <w:t>.</w:t>
      </w:r>
      <w:r w:rsidRPr="006810E8">
        <w:rPr>
          <w:rFonts w:ascii="Times New Roman" w:hAnsi="Times New Roman" w:cs="Times New Roman"/>
          <w:lang w:val="en-US"/>
        </w:rPr>
        <w:t> </w:t>
      </w:r>
      <w:r w:rsidRPr="006810E8">
        <w:rPr>
          <w:rFonts w:ascii="Times New Roman" w:hAnsi="Times New Roman" w:cs="Times New Roman"/>
          <w:b/>
        </w:rPr>
        <w:t>ОТБОР НА МЕЖДУНАРОДНЫЕ СОРЕВНОВАНИЯ ПО ПРОГРАММЕ ЕВРОПЕЙСКОЙ АССОЦИАЦИИ СТУДЕНЧЕСКОГО СПОРТА EUSA</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Отдельные спортсмены и (или) команды показавшие на Соревнованиях отличные результаты имеют право претендовать на участие в соревнованиях по гольфу в программе европейской ассоциации студенческого спорта соблюдая следующие условия:</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 оплата вступительных взносов самостоятельно или за счет ВУЗа или спонсора;</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 оплата перелета, проживания и оформления визы самостоятельно или за счет ВУЗа или спонсора;</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 xml:space="preserve">- соблюдение всех правил по оформлению заявки и другой </w:t>
      </w:r>
      <w:r w:rsidRPr="006810E8">
        <w:rPr>
          <w:rFonts w:ascii="Times New Roman" w:hAnsi="Times New Roman" w:cs="Times New Roman"/>
        </w:rPr>
        <w:lastRenderedPageBreak/>
        <w:t>документации Соревнований;</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 соблюдений всех законов, норм и правил во время Соревнований в стране пребывания.</w:t>
      </w:r>
    </w:p>
    <w:p w:rsidR="006810E8" w:rsidRPr="006810E8" w:rsidRDefault="006810E8" w:rsidP="006810E8">
      <w:pPr>
        <w:pStyle w:val="20"/>
        <w:shd w:val="clear" w:color="auto" w:fill="auto"/>
        <w:spacing w:before="240" w:after="240" w:line="360" w:lineRule="auto"/>
        <w:ind w:left="709" w:hanging="709"/>
        <w:jc w:val="center"/>
        <w:rPr>
          <w:rFonts w:ascii="Times New Roman" w:hAnsi="Times New Roman" w:cs="Times New Roman"/>
          <w:b/>
        </w:rPr>
      </w:pPr>
      <w:r w:rsidRPr="006810E8">
        <w:rPr>
          <w:rFonts w:ascii="Times New Roman" w:hAnsi="Times New Roman" w:cs="Times New Roman"/>
          <w:b/>
          <w:lang w:val="en-US"/>
        </w:rPr>
        <w:t>XII</w:t>
      </w:r>
      <w:r w:rsidRPr="006810E8">
        <w:rPr>
          <w:rFonts w:ascii="Times New Roman" w:hAnsi="Times New Roman" w:cs="Times New Roman"/>
          <w:b/>
        </w:rPr>
        <w:t>.</w:t>
      </w:r>
      <w:r w:rsidRPr="006810E8">
        <w:rPr>
          <w:rFonts w:ascii="Times New Roman" w:hAnsi="Times New Roman" w:cs="Times New Roman"/>
          <w:b/>
          <w:lang w:val="en-US"/>
        </w:rPr>
        <w:t> </w:t>
      </w:r>
      <w:r w:rsidRPr="006810E8">
        <w:rPr>
          <w:rFonts w:ascii="Times New Roman" w:hAnsi="Times New Roman" w:cs="Times New Roman"/>
          <w:b/>
        </w:rPr>
        <w:t>ПОДАЧА ЗАЯВОК НА УЧАСТИЕ</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 xml:space="preserve">Предварительные заявки на участие в Соревнованиях по форме согласно Приложению №1, с указанием количественного состава делегации, даты и время прибытия высылаются до 20 июня 2019 года по электронной почте: </w:t>
      </w:r>
      <w:hyperlink r:id="rId8" w:history="1">
        <w:r w:rsidRPr="006810E8">
          <w:rPr>
            <w:rStyle w:val="a6"/>
            <w:rFonts w:ascii="Times New Roman" w:hAnsi="Times New Roman" w:cs="Times New Roman"/>
          </w:rPr>
          <w:t>2826229@</w:t>
        </w:r>
        <w:r w:rsidRPr="006810E8">
          <w:rPr>
            <w:rStyle w:val="a6"/>
            <w:rFonts w:ascii="Times New Roman" w:hAnsi="Times New Roman" w:cs="Times New Roman"/>
            <w:lang w:val="en-US"/>
          </w:rPr>
          <w:t>mail</w:t>
        </w:r>
        <w:r w:rsidRPr="006810E8">
          <w:rPr>
            <w:rStyle w:val="a6"/>
            <w:rFonts w:ascii="Times New Roman" w:hAnsi="Times New Roman" w:cs="Times New Roman"/>
          </w:rPr>
          <w:t>.</w:t>
        </w:r>
        <w:r w:rsidRPr="006810E8">
          <w:rPr>
            <w:rStyle w:val="a6"/>
            <w:rFonts w:ascii="Times New Roman" w:hAnsi="Times New Roman" w:cs="Times New Roman"/>
            <w:lang w:val="en-US"/>
          </w:rPr>
          <w:t>ru</w:t>
        </w:r>
      </w:hyperlink>
      <w:r w:rsidRPr="006810E8">
        <w:rPr>
          <w:rStyle w:val="a6"/>
          <w:rFonts w:ascii="Times New Roman" w:hAnsi="Times New Roman" w:cs="Times New Roman"/>
        </w:rPr>
        <w:t>.</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В день приезда в комиссию по допуску участников Соревнований подаются следующие документы:</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 заявка от ВУЗа по форме, согласно Приложению № 2;</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 оригинал паспорта гражданина Российской Федерации;</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 справку от врача о состоянии здоровья и разрешением участвовать в соревнованиях по гольфу;</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 оригинал договора о страховании от несчастных случаев;</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 студенческий билет или зачетная книжка, для выпускников заверенная копия диплома об окончании вуза в 2019 году;</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 документ, подтверждающий оплату заявочного взноса;</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 полис страхования от несчастных случаев (либо регистрационную карточку системы гандикапов АГР, предполагающую такое страхование);</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 полис обязательного медицинского страхования;</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 квитанция об оплате членского взноса РССС за 2019 год в размере 500 рублей за каждого спортсмена (квитанция для оплаты и информация по оплате размещены на сайте РССС studsport.ru в разделе «документация»).</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Контакты для получения дополнительной информации:</w:t>
      </w:r>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 xml:space="preserve">Чебин Валерий Георгиевич: +7 913 189 31 78, </w:t>
      </w:r>
      <w:hyperlink r:id="rId9" w:history="1">
        <w:r w:rsidRPr="006810E8">
          <w:rPr>
            <w:rStyle w:val="a6"/>
            <w:rFonts w:ascii="Times New Roman" w:hAnsi="Times New Roman" w:cs="Times New Roman"/>
            <w:lang w:val="en-US"/>
          </w:rPr>
          <w:t>golfmaster</w:t>
        </w:r>
        <w:r w:rsidRPr="006810E8">
          <w:rPr>
            <w:rStyle w:val="a6"/>
            <w:rFonts w:ascii="Times New Roman" w:hAnsi="Times New Roman" w:cs="Times New Roman"/>
          </w:rPr>
          <w:t>@</w:t>
        </w:r>
        <w:r w:rsidRPr="006810E8">
          <w:rPr>
            <w:rStyle w:val="a6"/>
            <w:rFonts w:ascii="Times New Roman" w:hAnsi="Times New Roman" w:cs="Times New Roman"/>
            <w:lang w:val="en-US"/>
          </w:rPr>
          <w:t>mail</w:t>
        </w:r>
        <w:r w:rsidRPr="006810E8">
          <w:rPr>
            <w:rStyle w:val="a6"/>
            <w:rFonts w:ascii="Times New Roman" w:hAnsi="Times New Roman" w:cs="Times New Roman"/>
          </w:rPr>
          <w:t>.</w:t>
        </w:r>
        <w:r w:rsidRPr="006810E8">
          <w:rPr>
            <w:rStyle w:val="a6"/>
            <w:rFonts w:ascii="Times New Roman" w:hAnsi="Times New Roman" w:cs="Times New Roman"/>
            <w:lang w:val="en-US"/>
          </w:rPr>
          <w:t>ru</w:t>
        </w:r>
      </w:hyperlink>
    </w:p>
    <w:p w:rsidR="006810E8" w:rsidRPr="006810E8" w:rsidRDefault="006810E8" w:rsidP="006810E8">
      <w:pPr>
        <w:pStyle w:val="20"/>
        <w:shd w:val="clear" w:color="auto" w:fill="auto"/>
        <w:spacing w:line="360" w:lineRule="auto"/>
        <w:ind w:firstLine="709"/>
        <w:rPr>
          <w:rFonts w:ascii="Times New Roman" w:hAnsi="Times New Roman" w:cs="Times New Roman"/>
        </w:rPr>
      </w:pPr>
      <w:r w:rsidRPr="006810E8">
        <w:rPr>
          <w:rFonts w:ascii="Times New Roman" w:hAnsi="Times New Roman" w:cs="Times New Roman"/>
        </w:rPr>
        <w:t xml:space="preserve">Чебина Ирина Геннадьевна: +7 902 982 62 29, </w:t>
      </w:r>
      <w:hyperlink r:id="rId10" w:history="1">
        <w:r w:rsidRPr="006810E8">
          <w:rPr>
            <w:rStyle w:val="a6"/>
            <w:rFonts w:ascii="Times New Roman" w:hAnsi="Times New Roman" w:cs="Times New Roman"/>
          </w:rPr>
          <w:t>2826229@</w:t>
        </w:r>
        <w:r w:rsidRPr="006810E8">
          <w:rPr>
            <w:rStyle w:val="a6"/>
            <w:rFonts w:ascii="Times New Roman" w:hAnsi="Times New Roman" w:cs="Times New Roman"/>
            <w:lang w:val="en-US"/>
          </w:rPr>
          <w:t>mail</w:t>
        </w:r>
        <w:r w:rsidRPr="006810E8">
          <w:rPr>
            <w:rStyle w:val="a6"/>
            <w:rFonts w:ascii="Times New Roman" w:hAnsi="Times New Roman" w:cs="Times New Roman"/>
          </w:rPr>
          <w:t>.</w:t>
        </w:r>
        <w:r w:rsidRPr="006810E8">
          <w:rPr>
            <w:rStyle w:val="a6"/>
            <w:rFonts w:ascii="Times New Roman" w:hAnsi="Times New Roman" w:cs="Times New Roman"/>
            <w:lang w:val="en-US"/>
          </w:rPr>
          <w:t>ru</w:t>
        </w:r>
      </w:hyperlink>
    </w:p>
    <w:p w:rsidR="006810E8" w:rsidRPr="006810E8" w:rsidRDefault="006810E8" w:rsidP="006810E8">
      <w:pPr>
        <w:pStyle w:val="20"/>
        <w:shd w:val="clear" w:color="auto" w:fill="auto"/>
        <w:spacing w:line="360" w:lineRule="auto"/>
        <w:ind w:firstLine="709"/>
        <w:rPr>
          <w:rFonts w:ascii="Times New Roman" w:hAnsi="Times New Roman" w:cs="Times New Roman"/>
        </w:rPr>
        <w:sectPr w:rsidR="006810E8" w:rsidRPr="006810E8" w:rsidSect="006810E8">
          <w:headerReference w:type="default" r:id="rId11"/>
          <w:pgSz w:w="11906" w:h="16838"/>
          <w:pgMar w:top="851" w:right="850" w:bottom="567" w:left="1701" w:header="709" w:footer="708" w:gutter="0"/>
          <w:cols w:space="708"/>
          <w:titlePg/>
          <w:docGrid w:linePitch="360"/>
        </w:sectPr>
      </w:pPr>
    </w:p>
    <w:p w:rsidR="006810E8" w:rsidRPr="006810E8" w:rsidRDefault="006810E8" w:rsidP="006810E8">
      <w:pPr>
        <w:pStyle w:val="30"/>
        <w:shd w:val="clear" w:color="auto" w:fill="auto"/>
        <w:spacing w:line="240" w:lineRule="auto"/>
        <w:ind w:firstLine="10206"/>
        <w:jc w:val="center"/>
        <w:rPr>
          <w:rFonts w:ascii="Times New Roman" w:hAnsi="Times New Roman" w:cs="Times New Roman"/>
        </w:rPr>
      </w:pPr>
      <w:r w:rsidRPr="006810E8">
        <w:rPr>
          <w:rFonts w:ascii="Times New Roman" w:hAnsi="Times New Roman" w:cs="Times New Roman"/>
        </w:rPr>
        <w:lastRenderedPageBreak/>
        <w:t>Приложение № 1</w:t>
      </w:r>
    </w:p>
    <w:p w:rsidR="006810E8" w:rsidRPr="006810E8" w:rsidRDefault="006810E8" w:rsidP="006810E8">
      <w:pPr>
        <w:pStyle w:val="30"/>
        <w:shd w:val="clear" w:color="auto" w:fill="auto"/>
        <w:spacing w:line="240" w:lineRule="auto"/>
        <w:ind w:firstLine="0"/>
        <w:jc w:val="center"/>
        <w:rPr>
          <w:rFonts w:ascii="Times New Roman" w:hAnsi="Times New Roman" w:cs="Times New Roman"/>
        </w:rPr>
      </w:pPr>
    </w:p>
    <w:p w:rsidR="006810E8" w:rsidRPr="006810E8" w:rsidRDefault="006810E8" w:rsidP="006810E8">
      <w:pPr>
        <w:pStyle w:val="30"/>
        <w:shd w:val="clear" w:color="auto" w:fill="auto"/>
        <w:spacing w:line="240" w:lineRule="auto"/>
        <w:ind w:firstLine="0"/>
        <w:jc w:val="center"/>
        <w:rPr>
          <w:rFonts w:ascii="Times New Roman" w:hAnsi="Times New Roman" w:cs="Times New Roman"/>
        </w:rPr>
      </w:pPr>
      <w:r w:rsidRPr="006810E8">
        <w:rPr>
          <w:rFonts w:ascii="Times New Roman" w:hAnsi="Times New Roman" w:cs="Times New Roman"/>
        </w:rPr>
        <w:t>ПРЕДВАРИТЕЛЬНАЯ ЗАЯВКА</w:t>
      </w:r>
    </w:p>
    <w:p w:rsidR="006810E8" w:rsidRPr="006810E8" w:rsidRDefault="006810E8" w:rsidP="006810E8">
      <w:pPr>
        <w:widowControl w:val="0"/>
        <w:jc w:val="center"/>
        <w:rPr>
          <w:b/>
          <w:sz w:val="28"/>
          <w:szCs w:val="28"/>
        </w:rPr>
      </w:pPr>
      <w:r w:rsidRPr="006810E8">
        <w:rPr>
          <w:b/>
          <w:sz w:val="28"/>
          <w:szCs w:val="28"/>
        </w:rPr>
        <w:t>на участие в Чемпионате по гольфу Российского студенческого союза</w:t>
      </w:r>
    </w:p>
    <w:p w:rsidR="006810E8" w:rsidRPr="006810E8" w:rsidRDefault="006810E8" w:rsidP="006810E8">
      <w:pPr>
        <w:pStyle w:val="30"/>
        <w:shd w:val="clear" w:color="auto" w:fill="auto"/>
        <w:spacing w:line="240" w:lineRule="auto"/>
        <w:ind w:firstLine="0"/>
        <w:jc w:val="center"/>
        <w:rPr>
          <w:rFonts w:ascii="Times New Roman" w:hAnsi="Times New Roman" w:cs="Times New Roman"/>
        </w:rPr>
      </w:pPr>
    </w:p>
    <w:p w:rsidR="006810E8" w:rsidRPr="006810E8" w:rsidRDefault="006810E8" w:rsidP="006810E8">
      <w:pPr>
        <w:pStyle w:val="30"/>
        <w:shd w:val="clear" w:color="auto" w:fill="auto"/>
        <w:spacing w:line="240" w:lineRule="auto"/>
        <w:ind w:firstLine="0"/>
        <w:rPr>
          <w:rFonts w:ascii="Times New Roman" w:hAnsi="Times New Roman" w:cs="Times New Roman"/>
          <w:b w:val="0"/>
        </w:rPr>
      </w:pPr>
      <w:r w:rsidRPr="006810E8">
        <w:rPr>
          <w:rFonts w:ascii="Times New Roman" w:hAnsi="Times New Roman" w:cs="Times New Roman"/>
          <w:b w:val="0"/>
        </w:rPr>
        <w:t>Название команды, ВУЗ _________________________________________________________________________________________</w:t>
      </w:r>
    </w:p>
    <w:p w:rsidR="006810E8" w:rsidRPr="006810E8" w:rsidRDefault="006810E8" w:rsidP="006810E8">
      <w:pPr>
        <w:pStyle w:val="20"/>
        <w:shd w:val="clear" w:color="auto" w:fill="auto"/>
        <w:spacing w:line="240" w:lineRule="auto"/>
        <w:ind w:firstLine="0"/>
        <w:jc w:val="left"/>
        <w:rPr>
          <w:rFonts w:ascii="Times New Roman" w:hAnsi="Times New Roman" w:cs="Times New Roman"/>
        </w:rPr>
      </w:pPr>
    </w:p>
    <w:tbl>
      <w:tblPr>
        <w:tblW w:w="15584" w:type="dxa"/>
        <w:tblLayout w:type="fixed"/>
        <w:tblCellMar>
          <w:left w:w="10" w:type="dxa"/>
          <w:right w:w="10" w:type="dxa"/>
        </w:tblCellMar>
        <w:tblLook w:val="04A0" w:firstRow="1" w:lastRow="0" w:firstColumn="1" w:lastColumn="0" w:noHBand="0" w:noVBand="1"/>
      </w:tblPr>
      <w:tblGrid>
        <w:gridCol w:w="677"/>
        <w:gridCol w:w="4280"/>
        <w:gridCol w:w="2110"/>
        <w:gridCol w:w="2124"/>
        <w:gridCol w:w="2131"/>
        <w:gridCol w:w="2102"/>
        <w:gridCol w:w="2160"/>
      </w:tblGrid>
      <w:tr w:rsidR="006810E8" w:rsidRPr="006810E8" w:rsidTr="003B0B04">
        <w:trPr>
          <w:trHeight w:hRule="exact" w:val="590"/>
        </w:trPr>
        <w:tc>
          <w:tcPr>
            <w:tcW w:w="677" w:type="dxa"/>
            <w:tcBorders>
              <w:top w:val="single" w:sz="4" w:space="0" w:color="auto"/>
              <w:left w:val="single" w:sz="4" w:space="0" w:color="auto"/>
            </w:tcBorders>
            <w:shd w:val="clear" w:color="auto" w:fill="FFFFFF"/>
            <w:vAlign w:val="center"/>
          </w:tcPr>
          <w:p w:rsidR="006810E8" w:rsidRPr="006810E8" w:rsidRDefault="006810E8" w:rsidP="003B0B04">
            <w:pPr>
              <w:pStyle w:val="20"/>
              <w:shd w:val="clear" w:color="auto" w:fill="auto"/>
              <w:spacing w:line="240" w:lineRule="auto"/>
              <w:ind w:firstLine="0"/>
              <w:jc w:val="center"/>
              <w:rPr>
                <w:rFonts w:ascii="Times New Roman" w:hAnsi="Times New Roman" w:cs="Times New Roman"/>
                <w:b/>
              </w:rPr>
            </w:pPr>
            <w:r w:rsidRPr="006810E8">
              <w:rPr>
                <w:rFonts w:ascii="Times New Roman" w:hAnsi="Times New Roman" w:cs="Times New Roman"/>
                <w:b/>
              </w:rPr>
              <w:t>№</w:t>
            </w:r>
          </w:p>
        </w:tc>
        <w:tc>
          <w:tcPr>
            <w:tcW w:w="4280" w:type="dxa"/>
            <w:vMerge w:val="restart"/>
            <w:tcBorders>
              <w:top w:val="single" w:sz="4" w:space="0" w:color="auto"/>
              <w:left w:val="single" w:sz="4" w:space="0" w:color="auto"/>
            </w:tcBorders>
            <w:shd w:val="clear" w:color="auto" w:fill="FFFFFF"/>
            <w:vAlign w:val="center"/>
          </w:tcPr>
          <w:p w:rsidR="006810E8" w:rsidRPr="006810E8" w:rsidRDefault="006810E8" w:rsidP="003B0B04">
            <w:pPr>
              <w:pStyle w:val="20"/>
              <w:shd w:val="clear" w:color="auto" w:fill="auto"/>
              <w:spacing w:line="240" w:lineRule="auto"/>
              <w:ind w:firstLine="0"/>
              <w:jc w:val="center"/>
              <w:rPr>
                <w:rFonts w:ascii="Times New Roman" w:hAnsi="Times New Roman" w:cs="Times New Roman"/>
                <w:b/>
              </w:rPr>
            </w:pPr>
            <w:r w:rsidRPr="006810E8">
              <w:rPr>
                <w:rFonts w:ascii="Times New Roman" w:hAnsi="Times New Roman" w:cs="Times New Roman"/>
                <w:b/>
              </w:rPr>
              <w:t>ФИО</w:t>
            </w:r>
          </w:p>
        </w:tc>
        <w:tc>
          <w:tcPr>
            <w:tcW w:w="4234" w:type="dxa"/>
            <w:gridSpan w:val="2"/>
            <w:tcBorders>
              <w:top w:val="single" w:sz="4" w:space="0" w:color="auto"/>
              <w:left w:val="single" w:sz="4" w:space="0" w:color="auto"/>
            </w:tcBorders>
            <w:shd w:val="clear" w:color="auto" w:fill="FFFFFF"/>
            <w:vAlign w:val="center"/>
          </w:tcPr>
          <w:p w:rsidR="006810E8" w:rsidRPr="006810E8" w:rsidRDefault="006810E8" w:rsidP="003B0B04">
            <w:pPr>
              <w:pStyle w:val="20"/>
              <w:shd w:val="clear" w:color="auto" w:fill="auto"/>
              <w:spacing w:line="240" w:lineRule="auto"/>
              <w:ind w:firstLine="0"/>
              <w:jc w:val="center"/>
              <w:rPr>
                <w:rFonts w:ascii="Times New Roman" w:hAnsi="Times New Roman" w:cs="Times New Roman"/>
                <w:b/>
              </w:rPr>
            </w:pPr>
            <w:r w:rsidRPr="006810E8">
              <w:rPr>
                <w:rFonts w:ascii="Times New Roman" w:hAnsi="Times New Roman" w:cs="Times New Roman"/>
                <w:b/>
              </w:rPr>
              <w:t>Спортсмены</w:t>
            </w:r>
          </w:p>
        </w:tc>
        <w:tc>
          <w:tcPr>
            <w:tcW w:w="2131" w:type="dxa"/>
            <w:vMerge w:val="restart"/>
            <w:tcBorders>
              <w:top w:val="single" w:sz="4" w:space="0" w:color="auto"/>
              <w:left w:val="single" w:sz="4" w:space="0" w:color="auto"/>
            </w:tcBorders>
            <w:shd w:val="clear" w:color="auto" w:fill="FFFFFF"/>
            <w:vAlign w:val="center"/>
          </w:tcPr>
          <w:p w:rsidR="006810E8" w:rsidRPr="006810E8" w:rsidRDefault="006810E8" w:rsidP="003B0B04">
            <w:pPr>
              <w:pStyle w:val="20"/>
              <w:shd w:val="clear" w:color="auto" w:fill="auto"/>
              <w:spacing w:line="240" w:lineRule="auto"/>
              <w:ind w:firstLine="0"/>
              <w:jc w:val="center"/>
              <w:rPr>
                <w:rFonts w:ascii="Times New Roman" w:hAnsi="Times New Roman" w:cs="Times New Roman"/>
                <w:b/>
              </w:rPr>
            </w:pPr>
            <w:r w:rsidRPr="006810E8">
              <w:rPr>
                <w:rFonts w:ascii="Times New Roman" w:hAnsi="Times New Roman" w:cs="Times New Roman"/>
                <w:b/>
              </w:rPr>
              <w:t>Тренер</w:t>
            </w:r>
          </w:p>
        </w:tc>
        <w:tc>
          <w:tcPr>
            <w:tcW w:w="2102" w:type="dxa"/>
            <w:vMerge w:val="restart"/>
            <w:tcBorders>
              <w:top w:val="single" w:sz="4" w:space="0" w:color="auto"/>
              <w:left w:val="single" w:sz="4" w:space="0" w:color="auto"/>
            </w:tcBorders>
            <w:shd w:val="clear" w:color="auto" w:fill="FFFFFF"/>
            <w:vAlign w:val="center"/>
          </w:tcPr>
          <w:p w:rsidR="006810E8" w:rsidRPr="006810E8" w:rsidRDefault="006810E8" w:rsidP="003B0B04">
            <w:pPr>
              <w:pStyle w:val="20"/>
              <w:shd w:val="clear" w:color="auto" w:fill="auto"/>
              <w:spacing w:line="240" w:lineRule="auto"/>
              <w:ind w:left="220" w:firstLine="0"/>
              <w:jc w:val="center"/>
              <w:rPr>
                <w:rFonts w:ascii="Times New Roman" w:hAnsi="Times New Roman" w:cs="Times New Roman"/>
                <w:b/>
              </w:rPr>
            </w:pPr>
            <w:r w:rsidRPr="006810E8">
              <w:rPr>
                <w:rFonts w:ascii="Times New Roman" w:hAnsi="Times New Roman" w:cs="Times New Roman"/>
                <w:b/>
              </w:rPr>
              <w:t>Руководитель</w:t>
            </w:r>
          </w:p>
        </w:tc>
        <w:tc>
          <w:tcPr>
            <w:tcW w:w="2160" w:type="dxa"/>
            <w:vMerge w:val="restart"/>
            <w:tcBorders>
              <w:top w:val="single" w:sz="4" w:space="0" w:color="auto"/>
              <w:left w:val="single" w:sz="4" w:space="0" w:color="auto"/>
              <w:right w:val="single" w:sz="4" w:space="0" w:color="auto"/>
            </w:tcBorders>
            <w:shd w:val="clear" w:color="auto" w:fill="FFFFFF"/>
            <w:vAlign w:val="center"/>
          </w:tcPr>
          <w:p w:rsidR="006810E8" w:rsidRPr="006810E8" w:rsidRDefault="006810E8" w:rsidP="003B0B04">
            <w:pPr>
              <w:pStyle w:val="20"/>
              <w:shd w:val="clear" w:color="auto" w:fill="auto"/>
              <w:spacing w:line="240" w:lineRule="auto"/>
              <w:ind w:firstLine="0"/>
              <w:jc w:val="center"/>
              <w:rPr>
                <w:rFonts w:ascii="Times New Roman" w:hAnsi="Times New Roman" w:cs="Times New Roman"/>
                <w:b/>
              </w:rPr>
            </w:pPr>
            <w:r w:rsidRPr="006810E8">
              <w:rPr>
                <w:rFonts w:ascii="Times New Roman" w:hAnsi="Times New Roman" w:cs="Times New Roman"/>
                <w:b/>
              </w:rPr>
              <w:t>Всего</w:t>
            </w:r>
          </w:p>
        </w:tc>
      </w:tr>
      <w:tr w:rsidR="006810E8" w:rsidRPr="006810E8" w:rsidTr="003B0B04">
        <w:trPr>
          <w:trHeight w:hRule="exact" w:val="439"/>
        </w:trPr>
        <w:tc>
          <w:tcPr>
            <w:tcW w:w="677" w:type="dxa"/>
            <w:tcBorders>
              <w:left w:val="single" w:sz="4" w:space="0" w:color="auto"/>
            </w:tcBorders>
            <w:shd w:val="clear" w:color="auto" w:fill="FFFFFF"/>
            <w:vAlign w:val="center"/>
          </w:tcPr>
          <w:p w:rsidR="006810E8" w:rsidRPr="006810E8" w:rsidRDefault="006810E8" w:rsidP="003B0B04">
            <w:pPr>
              <w:pStyle w:val="20"/>
              <w:shd w:val="clear" w:color="auto" w:fill="auto"/>
              <w:spacing w:line="240" w:lineRule="auto"/>
              <w:ind w:firstLine="0"/>
              <w:jc w:val="center"/>
              <w:rPr>
                <w:rFonts w:ascii="Times New Roman" w:hAnsi="Times New Roman" w:cs="Times New Roman"/>
                <w:b/>
              </w:rPr>
            </w:pPr>
            <w:r w:rsidRPr="006810E8">
              <w:rPr>
                <w:rFonts w:ascii="Times New Roman" w:hAnsi="Times New Roman" w:cs="Times New Roman"/>
                <w:b/>
              </w:rPr>
              <w:t>п/п</w:t>
            </w:r>
          </w:p>
        </w:tc>
        <w:tc>
          <w:tcPr>
            <w:tcW w:w="4280" w:type="dxa"/>
            <w:vMerge/>
            <w:tcBorders>
              <w:left w:val="single" w:sz="4" w:space="0" w:color="auto"/>
            </w:tcBorders>
            <w:shd w:val="clear" w:color="auto" w:fill="FFFFFF"/>
            <w:vAlign w:val="center"/>
          </w:tcPr>
          <w:p w:rsidR="006810E8" w:rsidRPr="006810E8" w:rsidRDefault="006810E8" w:rsidP="003B0B04">
            <w:pPr>
              <w:widowControl w:val="0"/>
              <w:jc w:val="center"/>
              <w:rPr>
                <w:sz w:val="28"/>
                <w:szCs w:val="28"/>
              </w:rPr>
            </w:pPr>
          </w:p>
        </w:tc>
        <w:tc>
          <w:tcPr>
            <w:tcW w:w="2110" w:type="dxa"/>
            <w:tcBorders>
              <w:top w:val="single" w:sz="4" w:space="0" w:color="auto"/>
              <w:left w:val="single" w:sz="4" w:space="0" w:color="auto"/>
            </w:tcBorders>
            <w:shd w:val="clear" w:color="auto" w:fill="FFFFFF"/>
            <w:vAlign w:val="center"/>
          </w:tcPr>
          <w:p w:rsidR="006810E8" w:rsidRPr="006810E8" w:rsidRDefault="006810E8" w:rsidP="003B0B04">
            <w:pPr>
              <w:pStyle w:val="20"/>
              <w:shd w:val="clear" w:color="auto" w:fill="auto"/>
              <w:spacing w:line="240" w:lineRule="auto"/>
              <w:ind w:firstLine="0"/>
              <w:jc w:val="center"/>
              <w:rPr>
                <w:rFonts w:ascii="Times New Roman" w:hAnsi="Times New Roman" w:cs="Times New Roman"/>
                <w:b/>
              </w:rPr>
            </w:pPr>
            <w:r w:rsidRPr="006810E8">
              <w:rPr>
                <w:rFonts w:ascii="Times New Roman" w:hAnsi="Times New Roman" w:cs="Times New Roman"/>
                <w:b/>
              </w:rPr>
              <w:t>Муж.</w:t>
            </w:r>
          </w:p>
        </w:tc>
        <w:tc>
          <w:tcPr>
            <w:tcW w:w="2124" w:type="dxa"/>
            <w:tcBorders>
              <w:top w:val="single" w:sz="4" w:space="0" w:color="auto"/>
              <w:left w:val="single" w:sz="4" w:space="0" w:color="auto"/>
            </w:tcBorders>
            <w:shd w:val="clear" w:color="auto" w:fill="FFFFFF"/>
            <w:vAlign w:val="center"/>
          </w:tcPr>
          <w:p w:rsidR="006810E8" w:rsidRPr="006810E8" w:rsidRDefault="006810E8" w:rsidP="003B0B04">
            <w:pPr>
              <w:pStyle w:val="20"/>
              <w:shd w:val="clear" w:color="auto" w:fill="auto"/>
              <w:spacing w:line="240" w:lineRule="auto"/>
              <w:ind w:firstLine="0"/>
              <w:jc w:val="center"/>
              <w:rPr>
                <w:rFonts w:ascii="Times New Roman" w:hAnsi="Times New Roman" w:cs="Times New Roman"/>
                <w:b/>
              </w:rPr>
            </w:pPr>
            <w:r w:rsidRPr="006810E8">
              <w:rPr>
                <w:rFonts w:ascii="Times New Roman" w:hAnsi="Times New Roman" w:cs="Times New Roman"/>
                <w:b/>
              </w:rPr>
              <w:t>Жен.</w:t>
            </w:r>
          </w:p>
        </w:tc>
        <w:tc>
          <w:tcPr>
            <w:tcW w:w="2131" w:type="dxa"/>
            <w:vMerge/>
            <w:tcBorders>
              <w:left w:val="single" w:sz="4" w:space="0" w:color="auto"/>
            </w:tcBorders>
            <w:shd w:val="clear" w:color="auto" w:fill="FFFFFF"/>
            <w:vAlign w:val="center"/>
          </w:tcPr>
          <w:p w:rsidR="006810E8" w:rsidRPr="006810E8" w:rsidRDefault="006810E8" w:rsidP="003B0B04">
            <w:pPr>
              <w:widowControl w:val="0"/>
              <w:jc w:val="center"/>
              <w:rPr>
                <w:sz w:val="28"/>
                <w:szCs w:val="28"/>
              </w:rPr>
            </w:pPr>
          </w:p>
        </w:tc>
        <w:tc>
          <w:tcPr>
            <w:tcW w:w="2102" w:type="dxa"/>
            <w:vMerge/>
            <w:tcBorders>
              <w:left w:val="single" w:sz="4" w:space="0" w:color="auto"/>
            </w:tcBorders>
            <w:shd w:val="clear" w:color="auto" w:fill="FFFFFF"/>
            <w:vAlign w:val="center"/>
          </w:tcPr>
          <w:p w:rsidR="006810E8" w:rsidRPr="006810E8" w:rsidRDefault="006810E8" w:rsidP="003B0B04">
            <w:pPr>
              <w:widowControl w:val="0"/>
              <w:jc w:val="center"/>
              <w:rPr>
                <w:sz w:val="28"/>
                <w:szCs w:val="28"/>
              </w:rPr>
            </w:pPr>
          </w:p>
        </w:tc>
        <w:tc>
          <w:tcPr>
            <w:tcW w:w="2160" w:type="dxa"/>
            <w:vMerge/>
            <w:tcBorders>
              <w:left w:val="single" w:sz="4" w:space="0" w:color="auto"/>
              <w:right w:val="single" w:sz="4" w:space="0" w:color="auto"/>
            </w:tcBorders>
            <w:shd w:val="clear" w:color="auto" w:fill="FFFFFF"/>
            <w:vAlign w:val="center"/>
          </w:tcPr>
          <w:p w:rsidR="006810E8" w:rsidRPr="006810E8" w:rsidRDefault="006810E8" w:rsidP="003B0B04">
            <w:pPr>
              <w:widowControl w:val="0"/>
              <w:jc w:val="center"/>
              <w:rPr>
                <w:sz w:val="28"/>
                <w:szCs w:val="28"/>
              </w:rPr>
            </w:pPr>
          </w:p>
        </w:tc>
      </w:tr>
      <w:tr w:rsidR="006810E8" w:rsidRPr="006810E8" w:rsidTr="003B0B04">
        <w:trPr>
          <w:trHeight w:hRule="exact" w:val="504"/>
        </w:trPr>
        <w:tc>
          <w:tcPr>
            <w:tcW w:w="677" w:type="dxa"/>
            <w:tcBorders>
              <w:top w:val="single" w:sz="4" w:space="0" w:color="auto"/>
              <w:left w:val="single" w:sz="4" w:space="0" w:color="auto"/>
            </w:tcBorders>
            <w:shd w:val="clear" w:color="auto" w:fill="FFFFFF"/>
            <w:vAlign w:val="center"/>
          </w:tcPr>
          <w:p w:rsidR="006810E8" w:rsidRPr="006810E8" w:rsidRDefault="006810E8" w:rsidP="003B0B04">
            <w:pPr>
              <w:pStyle w:val="20"/>
              <w:shd w:val="clear" w:color="auto" w:fill="auto"/>
              <w:spacing w:line="240" w:lineRule="auto"/>
              <w:ind w:firstLine="0"/>
              <w:jc w:val="center"/>
              <w:rPr>
                <w:rFonts w:ascii="Times New Roman" w:hAnsi="Times New Roman" w:cs="Times New Roman"/>
              </w:rPr>
            </w:pPr>
            <w:r w:rsidRPr="006810E8">
              <w:rPr>
                <w:rFonts w:ascii="Times New Roman" w:hAnsi="Times New Roman" w:cs="Times New Roman"/>
              </w:rPr>
              <w:t>1.</w:t>
            </w:r>
          </w:p>
        </w:tc>
        <w:tc>
          <w:tcPr>
            <w:tcW w:w="4280" w:type="dxa"/>
            <w:tcBorders>
              <w:top w:val="single" w:sz="4" w:space="0" w:color="auto"/>
              <w:left w:val="single" w:sz="4" w:space="0" w:color="auto"/>
            </w:tcBorders>
            <w:shd w:val="clear" w:color="auto" w:fill="FFFFFF"/>
            <w:vAlign w:val="center"/>
          </w:tcPr>
          <w:p w:rsidR="006810E8" w:rsidRPr="006810E8" w:rsidRDefault="006810E8" w:rsidP="003B0B04">
            <w:pPr>
              <w:widowControl w:val="0"/>
              <w:jc w:val="center"/>
              <w:rPr>
                <w:sz w:val="28"/>
                <w:szCs w:val="28"/>
              </w:rPr>
            </w:pPr>
          </w:p>
        </w:tc>
        <w:tc>
          <w:tcPr>
            <w:tcW w:w="2110" w:type="dxa"/>
            <w:tcBorders>
              <w:top w:val="single" w:sz="4" w:space="0" w:color="auto"/>
              <w:left w:val="single" w:sz="4" w:space="0" w:color="auto"/>
            </w:tcBorders>
            <w:shd w:val="clear" w:color="auto" w:fill="FFFFFF"/>
            <w:vAlign w:val="center"/>
          </w:tcPr>
          <w:p w:rsidR="006810E8" w:rsidRPr="006810E8" w:rsidRDefault="006810E8" w:rsidP="003B0B04">
            <w:pPr>
              <w:widowControl w:val="0"/>
              <w:jc w:val="center"/>
              <w:rPr>
                <w:sz w:val="28"/>
                <w:szCs w:val="28"/>
              </w:rPr>
            </w:pPr>
          </w:p>
        </w:tc>
        <w:tc>
          <w:tcPr>
            <w:tcW w:w="2124" w:type="dxa"/>
            <w:tcBorders>
              <w:top w:val="single" w:sz="4" w:space="0" w:color="auto"/>
              <w:left w:val="single" w:sz="4" w:space="0" w:color="auto"/>
            </w:tcBorders>
            <w:shd w:val="clear" w:color="auto" w:fill="FFFFFF"/>
            <w:vAlign w:val="center"/>
          </w:tcPr>
          <w:p w:rsidR="006810E8" w:rsidRPr="006810E8" w:rsidRDefault="006810E8" w:rsidP="003B0B04">
            <w:pPr>
              <w:widowControl w:val="0"/>
              <w:jc w:val="center"/>
              <w:rPr>
                <w:sz w:val="28"/>
                <w:szCs w:val="28"/>
              </w:rPr>
            </w:pPr>
          </w:p>
        </w:tc>
        <w:tc>
          <w:tcPr>
            <w:tcW w:w="2131" w:type="dxa"/>
            <w:tcBorders>
              <w:top w:val="single" w:sz="4" w:space="0" w:color="auto"/>
              <w:left w:val="single" w:sz="4" w:space="0" w:color="auto"/>
            </w:tcBorders>
            <w:shd w:val="clear" w:color="auto" w:fill="FFFFFF"/>
            <w:vAlign w:val="center"/>
          </w:tcPr>
          <w:p w:rsidR="006810E8" w:rsidRPr="006810E8" w:rsidRDefault="006810E8" w:rsidP="003B0B04">
            <w:pPr>
              <w:widowControl w:val="0"/>
              <w:jc w:val="center"/>
              <w:rPr>
                <w:sz w:val="28"/>
                <w:szCs w:val="28"/>
              </w:rPr>
            </w:pPr>
          </w:p>
        </w:tc>
        <w:tc>
          <w:tcPr>
            <w:tcW w:w="2102" w:type="dxa"/>
            <w:tcBorders>
              <w:top w:val="single" w:sz="4" w:space="0" w:color="auto"/>
              <w:left w:val="single" w:sz="4" w:space="0" w:color="auto"/>
            </w:tcBorders>
            <w:shd w:val="clear" w:color="auto" w:fill="FFFFFF"/>
            <w:vAlign w:val="center"/>
          </w:tcPr>
          <w:p w:rsidR="006810E8" w:rsidRPr="006810E8" w:rsidRDefault="006810E8" w:rsidP="003B0B04">
            <w:pPr>
              <w:widowControl w:val="0"/>
              <w:jc w:val="center"/>
              <w:rPr>
                <w:sz w:val="28"/>
                <w:szCs w:val="28"/>
              </w:rPr>
            </w:pPr>
          </w:p>
        </w:tc>
        <w:tc>
          <w:tcPr>
            <w:tcW w:w="2160" w:type="dxa"/>
            <w:tcBorders>
              <w:top w:val="single" w:sz="4" w:space="0" w:color="auto"/>
              <w:left w:val="single" w:sz="4" w:space="0" w:color="auto"/>
              <w:right w:val="single" w:sz="4" w:space="0" w:color="auto"/>
            </w:tcBorders>
            <w:shd w:val="clear" w:color="auto" w:fill="FFFFFF"/>
            <w:vAlign w:val="center"/>
          </w:tcPr>
          <w:p w:rsidR="006810E8" w:rsidRPr="006810E8" w:rsidRDefault="006810E8" w:rsidP="003B0B04">
            <w:pPr>
              <w:widowControl w:val="0"/>
              <w:jc w:val="center"/>
              <w:rPr>
                <w:sz w:val="28"/>
                <w:szCs w:val="28"/>
              </w:rPr>
            </w:pPr>
          </w:p>
        </w:tc>
      </w:tr>
      <w:tr w:rsidR="006810E8" w:rsidRPr="006810E8" w:rsidTr="003B0B04">
        <w:trPr>
          <w:trHeight w:hRule="exact" w:val="576"/>
        </w:trPr>
        <w:tc>
          <w:tcPr>
            <w:tcW w:w="677" w:type="dxa"/>
            <w:tcBorders>
              <w:top w:val="single" w:sz="4" w:space="0" w:color="auto"/>
              <w:left w:val="single" w:sz="4" w:space="0" w:color="auto"/>
              <w:bottom w:val="single" w:sz="4" w:space="0" w:color="auto"/>
            </w:tcBorders>
            <w:shd w:val="clear" w:color="auto" w:fill="FFFFFF"/>
            <w:vAlign w:val="center"/>
          </w:tcPr>
          <w:p w:rsidR="006810E8" w:rsidRPr="006810E8" w:rsidRDefault="006810E8" w:rsidP="003B0B04">
            <w:pPr>
              <w:pStyle w:val="20"/>
              <w:shd w:val="clear" w:color="auto" w:fill="auto"/>
              <w:spacing w:line="240" w:lineRule="auto"/>
              <w:ind w:firstLine="0"/>
              <w:jc w:val="center"/>
              <w:rPr>
                <w:rFonts w:ascii="Times New Roman" w:hAnsi="Times New Roman" w:cs="Times New Roman"/>
              </w:rPr>
            </w:pPr>
            <w:r w:rsidRPr="006810E8">
              <w:rPr>
                <w:rFonts w:ascii="Times New Roman" w:hAnsi="Times New Roman" w:cs="Times New Roman"/>
              </w:rPr>
              <w:t>2.</w:t>
            </w:r>
          </w:p>
        </w:tc>
        <w:tc>
          <w:tcPr>
            <w:tcW w:w="4280" w:type="dxa"/>
            <w:tcBorders>
              <w:top w:val="single" w:sz="4" w:space="0" w:color="auto"/>
              <w:left w:val="single" w:sz="4" w:space="0" w:color="auto"/>
              <w:bottom w:val="single" w:sz="4" w:space="0" w:color="auto"/>
            </w:tcBorders>
            <w:shd w:val="clear" w:color="auto" w:fill="FFFFFF"/>
            <w:vAlign w:val="center"/>
          </w:tcPr>
          <w:p w:rsidR="006810E8" w:rsidRPr="006810E8" w:rsidRDefault="006810E8" w:rsidP="003B0B04">
            <w:pPr>
              <w:widowControl w:val="0"/>
              <w:jc w:val="center"/>
              <w:rPr>
                <w:sz w:val="28"/>
                <w:szCs w:val="28"/>
              </w:rPr>
            </w:pPr>
          </w:p>
        </w:tc>
        <w:tc>
          <w:tcPr>
            <w:tcW w:w="2110" w:type="dxa"/>
            <w:tcBorders>
              <w:top w:val="single" w:sz="4" w:space="0" w:color="auto"/>
              <w:left w:val="single" w:sz="4" w:space="0" w:color="auto"/>
              <w:bottom w:val="single" w:sz="4" w:space="0" w:color="auto"/>
            </w:tcBorders>
            <w:shd w:val="clear" w:color="auto" w:fill="FFFFFF"/>
            <w:vAlign w:val="center"/>
          </w:tcPr>
          <w:p w:rsidR="006810E8" w:rsidRPr="006810E8" w:rsidRDefault="006810E8" w:rsidP="003B0B04">
            <w:pPr>
              <w:widowControl w:val="0"/>
              <w:jc w:val="center"/>
              <w:rPr>
                <w:sz w:val="28"/>
                <w:szCs w:val="28"/>
              </w:rPr>
            </w:pPr>
          </w:p>
        </w:tc>
        <w:tc>
          <w:tcPr>
            <w:tcW w:w="2124" w:type="dxa"/>
            <w:tcBorders>
              <w:top w:val="single" w:sz="4" w:space="0" w:color="auto"/>
              <w:left w:val="single" w:sz="4" w:space="0" w:color="auto"/>
              <w:bottom w:val="single" w:sz="4" w:space="0" w:color="auto"/>
            </w:tcBorders>
            <w:shd w:val="clear" w:color="auto" w:fill="FFFFFF"/>
            <w:vAlign w:val="center"/>
          </w:tcPr>
          <w:p w:rsidR="006810E8" w:rsidRPr="006810E8" w:rsidRDefault="006810E8" w:rsidP="003B0B04">
            <w:pPr>
              <w:widowControl w:val="0"/>
              <w:jc w:val="center"/>
              <w:rPr>
                <w:sz w:val="28"/>
                <w:szCs w:val="28"/>
              </w:rPr>
            </w:pPr>
          </w:p>
        </w:tc>
        <w:tc>
          <w:tcPr>
            <w:tcW w:w="2131" w:type="dxa"/>
            <w:tcBorders>
              <w:top w:val="single" w:sz="4" w:space="0" w:color="auto"/>
              <w:left w:val="single" w:sz="4" w:space="0" w:color="auto"/>
              <w:bottom w:val="single" w:sz="4" w:space="0" w:color="auto"/>
            </w:tcBorders>
            <w:shd w:val="clear" w:color="auto" w:fill="FFFFFF"/>
            <w:vAlign w:val="center"/>
          </w:tcPr>
          <w:p w:rsidR="006810E8" w:rsidRPr="006810E8" w:rsidRDefault="006810E8" w:rsidP="003B0B04">
            <w:pPr>
              <w:widowControl w:val="0"/>
              <w:jc w:val="center"/>
              <w:rPr>
                <w:sz w:val="28"/>
                <w:szCs w:val="28"/>
              </w:rPr>
            </w:pPr>
          </w:p>
        </w:tc>
        <w:tc>
          <w:tcPr>
            <w:tcW w:w="2102" w:type="dxa"/>
            <w:tcBorders>
              <w:top w:val="single" w:sz="4" w:space="0" w:color="auto"/>
              <w:left w:val="single" w:sz="4" w:space="0" w:color="auto"/>
              <w:bottom w:val="single" w:sz="4" w:space="0" w:color="auto"/>
            </w:tcBorders>
            <w:shd w:val="clear" w:color="auto" w:fill="FFFFFF"/>
            <w:vAlign w:val="center"/>
          </w:tcPr>
          <w:p w:rsidR="006810E8" w:rsidRPr="006810E8" w:rsidRDefault="006810E8" w:rsidP="003B0B04">
            <w:pPr>
              <w:widowControl w:val="0"/>
              <w:jc w:val="center"/>
              <w:rPr>
                <w:sz w:val="28"/>
                <w:szCs w:val="28"/>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6810E8" w:rsidRPr="006810E8" w:rsidRDefault="006810E8" w:rsidP="003B0B04">
            <w:pPr>
              <w:widowControl w:val="0"/>
              <w:jc w:val="center"/>
              <w:rPr>
                <w:sz w:val="28"/>
                <w:szCs w:val="28"/>
              </w:rPr>
            </w:pPr>
          </w:p>
        </w:tc>
      </w:tr>
    </w:tbl>
    <w:p w:rsidR="006810E8" w:rsidRPr="006810E8" w:rsidRDefault="006810E8" w:rsidP="006810E8">
      <w:pPr>
        <w:pStyle w:val="20"/>
        <w:shd w:val="clear" w:color="auto" w:fill="auto"/>
        <w:spacing w:line="240" w:lineRule="auto"/>
        <w:ind w:firstLine="0"/>
        <w:jc w:val="left"/>
        <w:rPr>
          <w:rFonts w:ascii="Times New Roman" w:hAnsi="Times New Roman" w:cs="Times New Roman"/>
          <w:b/>
        </w:rPr>
      </w:pPr>
    </w:p>
    <w:p w:rsidR="006810E8" w:rsidRPr="006810E8" w:rsidRDefault="006810E8" w:rsidP="006810E8">
      <w:pPr>
        <w:pStyle w:val="20"/>
        <w:shd w:val="clear" w:color="auto" w:fill="auto"/>
        <w:spacing w:line="240" w:lineRule="auto"/>
        <w:ind w:firstLine="0"/>
        <w:jc w:val="left"/>
        <w:rPr>
          <w:rFonts w:ascii="Times New Roman" w:hAnsi="Times New Roman" w:cs="Times New Roman"/>
        </w:rPr>
      </w:pPr>
    </w:p>
    <w:p w:rsidR="006810E8" w:rsidRPr="006810E8" w:rsidRDefault="006810E8" w:rsidP="006810E8">
      <w:pPr>
        <w:pStyle w:val="20"/>
        <w:shd w:val="clear" w:color="auto" w:fill="auto"/>
        <w:spacing w:line="240" w:lineRule="auto"/>
        <w:ind w:firstLine="0"/>
        <w:jc w:val="left"/>
        <w:rPr>
          <w:rFonts w:ascii="Times New Roman" w:hAnsi="Times New Roman" w:cs="Times New Roman"/>
        </w:rPr>
      </w:pPr>
      <w:r w:rsidRPr="006810E8">
        <w:rPr>
          <w:rFonts w:ascii="Times New Roman" w:hAnsi="Times New Roman" w:cs="Times New Roman"/>
        </w:rPr>
        <w:t>Всего допущено ___________________________ человек</w:t>
      </w:r>
    </w:p>
    <w:p w:rsidR="006810E8" w:rsidRPr="006810E8" w:rsidRDefault="006810E8" w:rsidP="006810E8">
      <w:pPr>
        <w:pStyle w:val="20"/>
        <w:shd w:val="clear" w:color="auto" w:fill="auto"/>
        <w:spacing w:line="240" w:lineRule="auto"/>
        <w:ind w:firstLine="0"/>
        <w:jc w:val="left"/>
        <w:rPr>
          <w:rFonts w:ascii="Times New Roman" w:hAnsi="Times New Roman" w:cs="Times New Roman"/>
        </w:rPr>
      </w:pPr>
    </w:p>
    <w:p w:rsidR="006810E8" w:rsidRPr="006810E8" w:rsidRDefault="006810E8" w:rsidP="006810E8">
      <w:pPr>
        <w:pStyle w:val="20"/>
        <w:shd w:val="clear" w:color="auto" w:fill="auto"/>
        <w:spacing w:line="240" w:lineRule="auto"/>
        <w:ind w:firstLine="0"/>
        <w:jc w:val="left"/>
        <w:rPr>
          <w:rFonts w:ascii="Times New Roman" w:hAnsi="Times New Roman" w:cs="Times New Roman"/>
        </w:rPr>
      </w:pPr>
      <w:r w:rsidRPr="006810E8">
        <w:rPr>
          <w:rFonts w:ascii="Times New Roman" w:hAnsi="Times New Roman" w:cs="Times New Roman"/>
        </w:rPr>
        <w:t>Заведующий кафедрой физического воспитания ___________________________________________</w:t>
      </w:r>
    </w:p>
    <w:p w:rsidR="006810E8" w:rsidRPr="006810E8" w:rsidRDefault="006810E8" w:rsidP="006810E8">
      <w:pPr>
        <w:pStyle w:val="20"/>
        <w:shd w:val="clear" w:color="auto" w:fill="auto"/>
        <w:spacing w:line="240" w:lineRule="auto"/>
        <w:ind w:left="7080" w:firstLine="708"/>
        <w:jc w:val="left"/>
        <w:rPr>
          <w:rFonts w:ascii="Times New Roman" w:hAnsi="Times New Roman" w:cs="Times New Roman"/>
          <w:vertAlign w:val="superscript"/>
        </w:rPr>
      </w:pPr>
      <w:r w:rsidRPr="006810E8">
        <w:rPr>
          <w:rFonts w:ascii="Times New Roman" w:hAnsi="Times New Roman" w:cs="Times New Roman"/>
          <w:vertAlign w:val="superscript"/>
        </w:rPr>
        <w:t>подпись, ФИО</w:t>
      </w:r>
    </w:p>
    <w:p w:rsidR="006810E8" w:rsidRPr="006810E8" w:rsidRDefault="006810E8" w:rsidP="006810E8">
      <w:pPr>
        <w:pStyle w:val="20"/>
        <w:shd w:val="clear" w:color="auto" w:fill="auto"/>
        <w:spacing w:line="240" w:lineRule="auto"/>
        <w:ind w:firstLine="0"/>
        <w:jc w:val="left"/>
        <w:rPr>
          <w:rFonts w:ascii="Times New Roman" w:hAnsi="Times New Roman" w:cs="Times New Roman"/>
        </w:rPr>
      </w:pPr>
    </w:p>
    <w:p w:rsidR="006810E8" w:rsidRPr="006810E8" w:rsidRDefault="006810E8" w:rsidP="006810E8">
      <w:pPr>
        <w:pStyle w:val="20"/>
        <w:shd w:val="clear" w:color="auto" w:fill="auto"/>
        <w:spacing w:line="240" w:lineRule="auto"/>
        <w:ind w:firstLine="0"/>
        <w:jc w:val="left"/>
        <w:rPr>
          <w:rFonts w:ascii="Times New Roman" w:hAnsi="Times New Roman" w:cs="Times New Roman"/>
        </w:rPr>
        <w:sectPr w:rsidR="006810E8" w:rsidRPr="006810E8" w:rsidSect="00953BD0">
          <w:headerReference w:type="even" r:id="rId12"/>
          <w:headerReference w:type="default" r:id="rId13"/>
          <w:footerReference w:type="default" r:id="rId14"/>
          <w:headerReference w:type="first" r:id="rId15"/>
          <w:footerReference w:type="first" r:id="rId16"/>
          <w:type w:val="continuous"/>
          <w:pgSz w:w="16840" w:h="11900" w:orient="landscape"/>
          <w:pgMar w:top="1219" w:right="822" w:bottom="1219" w:left="567" w:header="0" w:footer="3" w:gutter="0"/>
          <w:cols w:space="720"/>
          <w:noEndnote/>
          <w:docGrid w:linePitch="360"/>
        </w:sectPr>
      </w:pPr>
    </w:p>
    <w:p w:rsidR="006810E8" w:rsidRPr="006810E8" w:rsidRDefault="006810E8" w:rsidP="006810E8">
      <w:pPr>
        <w:pStyle w:val="30"/>
        <w:shd w:val="clear" w:color="auto" w:fill="auto"/>
        <w:tabs>
          <w:tab w:val="center" w:pos="7610"/>
          <w:tab w:val="left" w:pos="13350"/>
          <w:tab w:val="left" w:pos="14490"/>
        </w:tabs>
        <w:spacing w:line="240" w:lineRule="auto"/>
        <w:ind w:right="180" w:firstLine="10206"/>
        <w:jc w:val="center"/>
        <w:rPr>
          <w:rFonts w:ascii="Times New Roman" w:hAnsi="Times New Roman" w:cs="Times New Roman"/>
        </w:rPr>
      </w:pPr>
      <w:r w:rsidRPr="006810E8">
        <w:rPr>
          <w:rFonts w:ascii="Times New Roman" w:hAnsi="Times New Roman" w:cs="Times New Roman"/>
        </w:rPr>
        <w:lastRenderedPageBreak/>
        <w:t>Приложение № 2</w:t>
      </w:r>
    </w:p>
    <w:p w:rsidR="006810E8" w:rsidRPr="006810E8" w:rsidRDefault="006810E8" w:rsidP="006810E8">
      <w:pPr>
        <w:pStyle w:val="30"/>
        <w:shd w:val="clear" w:color="auto" w:fill="auto"/>
        <w:tabs>
          <w:tab w:val="center" w:pos="7610"/>
          <w:tab w:val="left" w:pos="13365"/>
        </w:tabs>
        <w:spacing w:line="240" w:lineRule="auto"/>
        <w:ind w:right="180" w:firstLine="0"/>
        <w:jc w:val="left"/>
        <w:rPr>
          <w:rFonts w:ascii="Times New Roman" w:hAnsi="Times New Roman" w:cs="Times New Roman"/>
        </w:rPr>
      </w:pPr>
    </w:p>
    <w:p w:rsidR="006810E8" w:rsidRPr="006810E8" w:rsidRDefault="006810E8" w:rsidP="006810E8">
      <w:pPr>
        <w:pStyle w:val="30"/>
        <w:shd w:val="clear" w:color="auto" w:fill="auto"/>
        <w:tabs>
          <w:tab w:val="center" w:pos="7610"/>
          <w:tab w:val="left" w:pos="13365"/>
        </w:tabs>
        <w:spacing w:line="240" w:lineRule="auto"/>
        <w:ind w:right="180" w:firstLine="0"/>
        <w:jc w:val="center"/>
        <w:rPr>
          <w:rFonts w:ascii="Times New Roman" w:hAnsi="Times New Roman" w:cs="Times New Roman"/>
        </w:rPr>
      </w:pPr>
      <w:r w:rsidRPr="006810E8">
        <w:rPr>
          <w:rFonts w:ascii="Times New Roman" w:hAnsi="Times New Roman" w:cs="Times New Roman"/>
        </w:rPr>
        <w:t>ЗАЯВКА</w:t>
      </w:r>
    </w:p>
    <w:p w:rsidR="006810E8" w:rsidRPr="006810E8" w:rsidRDefault="006810E8" w:rsidP="006810E8">
      <w:pPr>
        <w:pStyle w:val="30"/>
        <w:shd w:val="clear" w:color="auto" w:fill="auto"/>
        <w:spacing w:line="240" w:lineRule="auto"/>
        <w:ind w:right="180" w:firstLine="0"/>
        <w:jc w:val="center"/>
        <w:rPr>
          <w:rFonts w:ascii="Times New Roman" w:hAnsi="Times New Roman" w:cs="Times New Roman"/>
        </w:rPr>
      </w:pPr>
      <w:r w:rsidRPr="006810E8">
        <w:rPr>
          <w:rFonts w:ascii="Times New Roman" w:hAnsi="Times New Roman" w:cs="Times New Roman"/>
        </w:rPr>
        <w:t>на участие в Чемпионате по гольфу Российского студенческого союза</w:t>
      </w:r>
    </w:p>
    <w:p w:rsidR="006810E8" w:rsidRPr="006810E8" w:rsidRDefault="006810E8" w:rsidP="006810E8">
      <w:pPr>
        <w:pStyle w:val="30"/>
        <w:shd w:val="clear" w:color="auto" w:fill="auto"/>
        <w:spacing w:line="240" w:lineRule="auto"/>
        <w:ind w:right="180" w:firstLine="0"/>
        <w:jc w:val="center"/>
        <w:rPr>
          <w:rFonts w:ascii="Times New Roman" w:hAnsi="Times New Roman" w:cs="Times New Roman"/>
        </w:rPr>
      </w:pPr>
    </w:p>
    <w:p w:rsidR="006810E8" w:rsidRPr="006810E8" w:rsidRDefault="006810E8" w:rsidP="006810E8">
      <w:pPr>
        <w:pStyle w:val="30"/>
        <w:shd w:val="clear" w:color="auto" w:fill="auto"/>
        <w:spacing w:line="240" w:lineRule="auto"/>
        <w:ind w:firstLine="0"/>
        <w:rPr>
          <w:rFonts w:ascii="Times New Roman" w:hAnsi="Times New Roman" w:cs="Times New Roman"/>
          <w:b w:val="0"/>
        </w:rPr>
      </w:pPr>
      <w:r w:rsidRPr="006810E8">
        <w:rPr>
          <w:rFonts w:ascii="Times New Roman" w:hAnsi="Times New Roman" w:cs="Times New Roman"/>
          <w:b w:val="0"/>
        </w:rPr>
        <w:t>Название команды, ВУЗ _________________________________________________________________________________________</w:t>
      </w:r>
    </w:p>
    <w:p w:rsidR="006810E8" w:rsidRPr="006810E8" w:rsidRDefault="006810E8" w:rsidP="006810E8">
      <w:pPr>
        <w:widowControl w:val="0"/>
        <w:rPr>
          <w:sz w:val="28"/>
          <w:szCs w:val="28"/>
        </w:rPr>
      </w:pPr>
    </w:p>
    <w:tbl>
      <w:tblPr>
        <w:tblW w:w="15448" w:type="dxa"/>
        <w:tblLayout w:type="fixed"/>
        <w:tblCellMar>
          <w:left w:w="10" w:type="dxa"/>
          <w:right w:w="10" w:type="dxa"/>
        </w:tblCellMar>
        <w:tblLook w:val="04A0" w:firstRow="1" w:lastRow="0" w:firstColumn="1" w:lastColumn="0" w:noHBand="0" w:noVBand="1"/>
      </w:tblPr>
      <w:tblGrid>
        <w:gridCol w:w="540"/>
        <w:gridCol w:w="3708"/>
        <w:gridCol w:w="1276"/>
        <w:gridCol w:w="851"/>
        <w:gridCol w:w="1275"/>
        <w:gridCol w:w="993"/>
        <w:gridCol w:w="1642"/>
        <w:gridCol w:w="1750"/>
        <w:gridCol w:w="1584"/>
        <w:gridCol w:w="1829"/>
      </w:tblGrid>
      <w:tr w:rsidR="006810E8" w:rsidRPr="006810E8" w:rsidTr="003B0B04">
        <w:trPr>
          <w:trHeight w:hRule="exact" w:val="770"/>
        </w:trPr>
        <w:tc>
          <w:tcPr>
            <w:tcW w:w="540" w:type="dxa"/>
            <w:vMerge w:val="restart"/>
            <w:tcBorders>
              <w:top w:val="single" w:sz="4" w:space="0" w:color="auto"/>
              <w:left w:val="single" w:sz="4" w:space="0" w:color="auto"/>
            </w:tcBorders>
            <w:shd w:val="clear" w:color="auto" w:fill="FFFFFF"/>
            <w:vAlign w:val="center"/>
          </w:tcPr>
          <w:p w:rsidR="006810E8" w:rsidRPr="006810E8" w:rsidRDefault="006810E8" w:rsidP="003B0B04">
            <w:pPr>
              <w:pStyle w:val="20"/>
              <w:shd w:val="clear" w:color="auto" w:fill="auto"/>
              <w:spacing w:line="240" w:lineRule="auto"/>
              <w:ind w:firstLine="0"/>
              <w:jc w:val="center"/>
              <w:rPr>
                <w:rFonts w:ascii="Times New Roman" w:hAnsi="Times New Roman" w:cs="Times New Roman"/>
                <w:b/>
              </w:rPr>
            </w:pPr>
            <w:r w:rsidRPr="006810E8">
              <w:rPr>
                <w:rFonts w:ascii="Times New Roman" w:hAnsi="Times New Roman" w:cs="Times New Roman"/>
                <w:b/>
              </w:rPr>
              <w:t>№</w:t>
            </w:r>
          </w:p>
          <w:p w:rsidR="006810E8" w:rsidRPr="006810E8" w:rsidRDefault="006810E8" w:rsidP="003B0B04">
            <w:pPr>
              <w:pStyle w:val="20"/>
              <w:shd w:val="clear" w:color="auto" w:fill="auto"/>
              <w:spacing w:line="240" w:lineRule="auto"/>
              <w:ind w:firstLine="0"/>
              <w:jc w:val="center"/>
              <w:rPr>
                <w:rFonts w:ascii="Times New Roman" w:hAnsi="Times New Roman" w:cs="Times New Roman"/>
                <w:b/>
              </w:rPr>
            </w:pPr>
            <w:r w:rsidRPr="006810E8">
              <w:rPr>
                <w:rFonts w:ascii="Times New Roman" w:hAnsi="Times New Roman" w:cs="Times New Roman"/>
                <w:b/>
              </w:rPr>
              <w:t>п/п</w:t>
            </w:r>
          </w:p>
        </w:tc>
        <w:tc>
          <w:tcPr>
            <w:tcW w:w="3708" w:type="dxa"/>
            <w:vMerge w:val="restart"/>
            <w:tcBorders>
              <w:top w:val="single" w:sz="4" w:space="0" w:color="auto"/>
              <w:left w:val="single" w:sz="4" w:space="0" w:color="auto"/>
            </w:tcBorders>
            <w:shd w:val="clear" w:color="auto" w:fill="FFFFFF"/>
            <w:vAlign w:val="center"/>
          </w:tcPr>
          <w:p w:rsidR="006810E8" w:rsidRPr="006810E8" w:rsidRDefault="006810E8" w:rsidP="003B0B04">
            <w:pPr>
              <w:pStyle w:val="20"/>
              <w:shd w:val="clear" w:color="auto" w:fill="auto"/>
              <w:spacing w:line="240" w:lineRule="auto"/>
              <w:ind w:firstLine="0"/>
              <w:jc w:val="center"/>
              <w:rPr>
                <w:rFonts w:ascii="Times New Roman" w:hAnsi="Times New Roman" w:cs="Times New Roman"/>
                <w:b/>
              </w:rPr>
            </w:pPr>
            <w:r w:rsidRPr="006810E8">
              <w:rPr>
                <w:rFonts w:ascii="Times New Roman" w:hAnsi="Times New Roman" w:cs="Times New Roman"/>
                <w:b/>
              </w:rPr>
              <w:t>ФИО</w:t>
            </w:r>
          </w:p>
        </w:tc>
        <w:tc>
          <w:tcPr>
            <w:tcW w:w="1276" w:type="dxa"/>
            <w:vMerge w:val="restart"/>
            <w:tcBorders>
              <w:top w:val="single" w:sz="4" w:space="0" w:color="auto"/>
              <w:left w:val="single" w:sz="4" w:space="0" w:color="auto"/>
            </w:tcBorders>
            <w:shd w:val="clear" w:color="auto" w:fill="FFFFFF"/>
            <w:vAlign w:val="center"/>
          </w:tcPr>
          <w:p w:rsidR="006810E8" w:rsidRPr="006810E8" w:rsidRDefault="006810E8" w:rsidP="003B0B04">
            <w:pPr>
              <w:pStyle w:val="20"/>
              <w:shd w:val="clear" w:color="auto" w:fill="auto"/>
              <w:spacing w:line="240" w:lineRule="auto"/>
              <w:ind w:firstLine="0"/>
              <w:jc w:val="center"/>
              <w:rPr>
                <w:rFonts w:ascii="Times New Roman" w:hAnsi="Times New Roman" w:cs="Times New Roman"/>
                <w:b/>
              </w:rPr>
            </w:pPr>
            <w:r w:rsidRPr="006810E8">
              <w:rPr>
                <w:rFonts w:ascii="Times New Roman" w:hAnsi="Times New Roman" w:cs="Times New Roman"/>
                <w:b/>
              </w:rPr>
              <w:t>Год</w:t>
            </w:r>
          </w:p>
          <w:p w:rsidR="006810E8" w:rsidRPr="006810E8" w:rsidRDefault="006810E8" w:rsidP="003B0B04">
            <w:pPr>
              <w:pStyle w:val="20"/>
              <w:shd w:val="clear" w:color="auto" w:fill="auto"/>
              <w:spacing w:line="240" w:lineRule="auto"/>
              <w:ind w:firstLine="0"/>
              <w:jc w:val="center"/>
              <w:rPr>
                <w:rFonts w:ascii="Times New Roman" w:hAnsi="Times New Roman" w:cs="Times New Roman"/>
                <w:b/>
              </w:rPr>
            </w:pPr>
            <w:r w:rsidRPr="006810E8">
              <w:rPr>
                <w:rFonts w:ascii="Times New Roman" w:hAnsi="Times New Roman" w:cs="Times New Roman"/>
                <w:b/>
              </w:rPr>
              <w:t>рождения</w:t>
            </w:r>
          </w:p>
        </w:tc>
        <w:tc>
          <w:tcPr>
            <w:tcW w:w="851" w:type="dxa"/>
            <w:vMerge w:val="restart"/>
            <w:tcBorders>
              <w:top w:val="single" w:sz="4" w:space="0" w:color="auto"/>
              <w:left w:val="single" w:sz="4" w:space="0" w:color="auto"/>
            </w:tcBorders>
            <w:shd w:val="clear" w:color="auto" w:fill="FFFFFF"/>
            <w:vAlign w:val="center"/>
          </w:tcPr>
          <w:p w:rsidR="006810E8" w:rsidRPr="006810E8" w:rsidRDefault="006810E8" w:rsidP="003B0B04">
            <w:pPr>
              <w:pStyle w:val="20"/>
              <w:shd w:val="clear" w:color="auto" w:fill="auto"/>
              <w:spacing w:line="240" w:lineRule="auto"/>
              <w:ind w:firstLine="0"/>
              <w:jc w:val="center"/>
              <w:rPr>
                <w:rFonts w:ascii="Times New Roman" w:hAnsi="Times New Roman" w:cs="Times New Roman"/>
                <w:b/>
              </w:rPr>
            </w:pPr>
            <w:r w:rsidRPr="006810E8">
              <w:rPr>
                <w:rFonts w:ascii="Times New Roman" w:hAnsi="Times New Roman" w:cs="Times New Roman"/>
                <w:b/>
              </w:rPr>
              <w:t>Гандикап</w:t>
            </w:r>
          </w:p>
        </w:tc>
        <w:tc>
          <w:tcPr>
            <w:tcW w:w="1275" w:type="dxa"/>
            <w:vMerge w:val="restart"/>
            <w:tcBorders>
              <w:top w:val="single" w:sz="4" w:space="0" w:color="auto"/>
              <w:left w:val="single" w:sz="4" w:space="0" w:color="auto"/>
            </w:tcBorders>
            <w:shd w:val="clear" w:color="auto" w:fill="FFFFFF"/>
            <w:vAlign w:val="center"/>
          </w:tcPr>
          <w:p w:rsidR="006810E8" w:rsidRPr="006810E8" w:rsidRDefault="006810E8" w:rsidP="003B0B04">
            <w:pPr>
              <w:pStyle w:val="20"/>
              <w:shd w:val="clear" w:color="auto" w:fill="auto"/>
              <w:spacing w:line="240" w:lineRule="auto"/>
              <w:ind w:firstLine="0"/>
              <w:jc w:val="center"/>
              <w:rPr>
                <w:rFonts w:ascii="Times New Roman" w:hAnsi="Times New Roman" w:cs="Times New Roman"/>
                <w:b/>
              </w:rPr>
            </w:pPr>
            <w:r w:rsidRPr="006810E8">
              <w:rPr>
                <w:rFonts w:ascii="Times New Roman" w:hAnsi="Times New Roman" w:cs="Times New Roman"/>
                <w:b/>
              </w:rPr>
              <w:t>№ гапдикаповой карточки</w:t>
            </w:r>
          </w:p>
        </w:tc>
        <w:tc>
          <w:tcPr>
            <w:tcW w:w="993" w:type="dxa"/>
            <w:vMerge w:val="restart"/>
            <w:tcBorders>
              <w:top w:val="single" w:sz="4" w:space="0" w:color="auto"/>
              <w:left w:val="single" w:sz="4" w:space="0" w:color="auto"/>
            </w:tcBorders>
            <w:shd w:val="clear" w:color="auto" w:fill="FFFFFF"/>
            <w:vAlign w:val="center"/>
          </w:tcPr>
          <w:p w:rsidR="006810E8" w:rsidRPr="006810E8" w:rsidRDefault="006810E8" w:rsidP="003B0B04">
            <w:pPr>
              <w:pStyle w:val="20"/>
              <w:shd w:val="clear" w:color="auto" w:fill="auto"/>
              <w:spacing w:line="240" w:lineRule="auto"/>
              <w:ind w:firstLine="0"/>
              <w:jc w:val="center"/>
              <w:rPr>
                <w:rFonts w:ascii="Times New Roman" w:hAnsi="Times New Roman" w:cs="Times New Roman"/>
                <w:b/>
              </w:rPr>
            </w:pPr>
            <w:r w:rsidRPr="006810E8">
              <w:rPr>
                <w:rFonts w:ascii="Times New Roman" w:hAnsi="Times New Roman" w:cs="Times New Roman"/>
                <w:b/>
              </w:rPr>
              <w:t>Спортивный</w:t>
            </w:r>
          </w:p>
          <w:p w:rsidR="006810E8" w:rsidRPr="006810E8" w:rsidRDefault="006810E8" w:rsidP="003B0B04">
            <w:pPr>
              <w:pStyle w:val="20"/>
              <w:shd w:val="clear" w:color="auto" w:fill="auto"/>
              <w:spacing w:line="240" w:lineRule="auto"/>
              <w:ind w:firstLine="0"/>
              <w:jc w:val="center"/>
              <w:rPr>
                <w:rFonts w:ascii="Times New Roman" w:hAnsi="Times New Roman" w:cs="Times New Roman"/>
                <w:b/>
              </w:rPr>
            </w:pPr>
            <w:r w:rsidRPr="006810E8">
              <w:rPr>
                <w:rFonts w:ascii="Times New Roman" w:hAnsi="Times New Roman" w:cs="Times New Roman"/>
                <w:b/>
              </w:rPr>
              <w:t>разряд</w:t>
            </w:r>
          </w:p>
        </w:tc>
        <w:tc>
          <w:tcPr>
            <w:tcW w:w="3392" w:type="dxa"/>
            <w:gridSpan w:val="2"/>
            <w:tcBorders>
              <w:top w:val="single" w:sz="4" w:space="0" w:color="auto"/>
              <w:left w:val="single" w:sz="4" w:space="0" w:color="auto"/>
            </w:tcBorders>
            <w:shd w:val="clear" w:color="auto" w:fill="FFFFFF"/>
            <w:vAlign w:val="center"/>
          </w:tcPr>
          <w:p w:rsidR="006810E8" w:rsidRPr="006810E8" w:rsidRDefault="006810E8" w:rsidP="003B0B04">
            <w:pPr>
              <w:pStyle w:val="20"/>
              <w:shd w:val="clear" w:color="auto" w:fill="auto"/>
              <w:spacing w:line="240" w:lineRule="auto"/>
              <w:ind w:firstLine="0"/>
              <w:jc w:val="center"/>
              <w:rPr>
                <w:rFonts w:ascii="Times New Roman" w:hAnsi="Times New Roman" w:cs="Times New Roman"/>
                <w:b/>
              </w:rPr>
            </w:pPr>
            <w:r w:rsidRPr="006810E8">
              <w:rPr>
                <w:rFonts w:ascii="Times New Roman" w:hAnsi="Times New Roman" w:cs="Times New Roman"/>
                <w:b/>
              </w:rPr>
              <w:t>Принадлежность</w:t>
            </w:r>
          </w:p>
        </w:tc>
        <w:tc>
          <w:tcPr>
            <w:tcW w:w="1584" w:type="dxa"/>
            <w:vMerge w:val="restart"/>
            <w:tcBorders>
              <w:top w:val="single" w:sz="4" w:space="0" w:color="auto"/>
              <w:left w:val="single" w:sz="4" w:space="0" w:color="auto"/>
            </w:tcBorders>
            <w:shd w:val="clear" w:color="auto" w:fill="FFFFFF"/>
            <w:vAlign w:val="center"/>
          </w:tcPr>
          <w:p w:rsidR="006810E8" w:rsidRPr="006810E8" w:rsidRDefault="006810E8" w:rsidP="003B0B04">
            <w:pPr>
              <w:pStyle w:val="20"/>
              <w:shd w:val="clear" w:color="auto" w:fill="auto"/>
              <w:spacing w:line="240" w:lineRule="auto"/>
              <w:ind w:left="141" w:firstLine="0"/>
              <w:jc w:val="center"/>
              <w:rPr>
                <w:rFonts w:ascii="Times New Roman" w:hAnsi="Times New Roman" w:cs="Times New Roman"/>
                <w:b/>
              </w:rPr>
            </w:pPr>
            <w:r w:rsidRPr="006810E8">
              <w:rPr>
                <w:rFonts w:ascii="Times New Roman" w:hAnsi="Times New Roman" w:cs="Times New Roman"/>
                <w:b/>
              </w:rPr>
              <w:t>Ф.И.О.</w:t>
            </w:r>
          </w:p>
          <w:p w:rsidR="006810E8" w:rsidRPr="006810E8" w:rsidRDefault="006810E8" w:rsidP="003B0B04">
            <w:pPr>
              <w:pStyle w:val="20"/>
              <w:shd w:val="clear" w:color="auto" w:fill="auto"/>
              <w:spacing w:line="240" w:lineRule="auto"/>
              <w:ind w:firstLine="0"/>
              <w:jc w:val="center"/>
              <w:rPr>
                <w:rFonts w:ascii="Times New Roman" w:hAnsi="Times New Roman" w:cs="Times New Roman"/>
                <w:b/>
              </w:rPr>
            </w:pPr>
            <w:r w:rsidRPr="006810E8">
              <w:rPr>
                <w:rFonts w:ascii="Times New Roman" w:hAnsi="Times New Roman" w:cs="Times New Roman"/>
                <w:b/>
              </w:rPr>
              <w:t>(тренера)</w:t>
            </w:r>
          </w:p>
        </w:tc>
        <w:tc>
          <w:tcPr>
            <w:tcW w:w="1829" w:type="dxa"/>
            <w:vMerge w:val="restart"/>
            <w:tcBorders>
              <w:top w:val="single" w:sz="4" w:space="0" w:color="auto"/>
              <w:left w:val="single" w:sz="4" w:space="0" w:color="auto"/>
              <w:right w:val="single" w:sz="4" w:space="0" w:color="auto"/>
            </w:tcBorders>
            <w:shd w:val="clear" w:color="auto" w:fill="FFFFFF"/>
            <w:vAlign w:val="center"/>
          </w:tcPr>
          <w:p w:rsidR="006810E8" w:rsidRPr="006810E8" w:rsidRDefault="006810E8" w:rsidP="003B0B04">
            <w:pPr>
              <w:pStyle w:val="20"/>
              <w:shd w:val="clear" w:color="auto" w:fill="auto"/>
              <w:spacing w:line="240" w:lineRule="auto"/>
              <w:ind w:firstLine="0"/>
              <w:jc w:val="center"/>
              <w:rPr>
                <w:rFonts w:ascii="Times New Roman" w:hAnsi="Times New Roman" w:cs="Times New Roman"/>
                <w:b/>
              </w:rPr>
            </w:pPr>
            <w:r w:rsidRPr="006810E8">
              <w:rPr>
                <w:rFonts w:ascii="Times New Roman" w:hAnsi="Times New Roman" w:cs="Times New Roman"/>
                <w:b/>
              </w:rPr>
              <w:t>Подпись печать врача</w:t>
            </w:r>
          </w:p>
        </w:tc>
      </w:tr>
      <w:tr w:rsidR="006810E8" w:rsidRPr="006810E8" w:rsidTr="003B0B04">
        <w:trPr>
          <w:trHeight w:hRule="exact" w:val="871"/>
        </w:trPr>
        <w:tc>
          <w:tcPr>
            <w:tcW w:w="540" w:type="dxa"/>
            <w:vMerge/>
            <w:tcBorders>
              <w:left w:val="single" w:sz="4" w:space="0" w:color="auto"/>
            </w:tcBorders>
            <w:shd w:val="clear" w:color="auto" w:fill="FFFFFF"/>
            <w:vAlign w:val="center"/>
          </w:tcPr>
          <w:p w:rsidR="006810E8" w:rsidRPr="006810E8" w:rsidRDefault="006810E8" w:rsidP="003B0B04">
            <w:pPr>
              <w:widowControl w:val="0"/>
              <w:jc w:val="center"/>
              <w:rPr>
                <w:b/>
                <w:sz w:val="28"/>
                <w:szCs w:val="28"/>
              </w:rPr>
            </w:pPr>
          </w:p>
        </w:tc>
        <w:tc>
          <w:tcPr>
            <w:tcW w:w="3708" w:type="dxa"/>
            <w:vMerge/>
            <w:tcBorders>
              <w:left w:val="single" w:sz="4" w:space="0" w:color="auto"/>
            </w:tcBorders>
            <w:shd w:val="clear" w:color="auto" w:fill="FFFFFF"/>
            <w:vAlign w:val="center"/>
          </w:tcPr>
          <w:p w:rsidR="006810E8" w:rsidRPr="006810E8" w:rsidRDefault="006810E8" w:rsidP="003B0B04">
            <w:pPr>
              <w:widowControl w:val="0"/>
              <w:jc w:val="center"/>
              <w:rPr>
                <w:b/>
                <w:sz w:val="28"/>
                <w:szCs w:val="28"/>
              </w:rPr>
            </w:pPr>
          </w:p>
        </w:tc>
        <w:tc>
          <w:tcPr>
            <w:tcW w:w="1276" w:type="dxa"/>
            <w:vMerge/>
            <w:tcBorders>
              <w:left w:val="single" w:sz="4" w:space="0" w:color="auto"/>
            </w:tcBorders>
            <w:shd w:val="clear" w:color="auto" w:fill="FFFFFF"/>
            <w:vAlign w:val="center"/>
          </w:tcPr>
          <w:p w:rsidR="006810E8" w:rsidRPr="006810E8" w:rsidRDefault="006810E8" w:rsidP="003B0B04">
            <w:pPr>
              <w:widowControl w:val="0"/>
              <w:jc w:val="center"/>
              <w:rPr>
                <w:b/>
                <w:sz w:val="28"/>
                <w:szCs w:val="28"/>
              </w:rPr>
            </w:pPr>
          </w:p>
        </w:tc>
        <w:tc>
          <w:tcPr>
            <w:tcW w:w="851" w:type="dxa"/>
            <w:vMerge/>
            <w:tcBorders>
              <w:left w:val="single" w:sz="4" w:space="0" w:color="auto"/>
            </w:tcBorders>
            <w:shd w:val="clear" w:color="auto" w:fill="FFFFFF"/>
            <w:vAlign w:val="center"/>
          </w:tcPr>
          <w:p w:rsidR="006810E8" w:rsidRPr="006810E8" w:rsidRDefault="006810E8" w:rsidP="003B0B04">
            <w:pPr>
              <w:widowControl w:val="0"/>
              <w:jc w:val="center"/>
              <w:rPr>
                <w:b/>
                <w:sz w:val="28"/>
                <w:szCs w:val="28"/>
              </w:rPr>
            </w:pPr>
          </w:p>
        </w:tc>
        <w:tc>
          <w:tcPr>
            <w:tcW w:w="1275" w:type="dxa"/>
            <w:vMerge/>
            <w:tcBorders>
              <w:left w:val="single" w:sz="4" w:space="0" w:color="auto"/>
            </w:tcBorders>
            <w:shd w:val="clear" w:color="auto" w:fill="FFFFFF"/>
            <w:vAlign w:val="center"/>
          </w:tcPr>
          <w:p w:rsidR="006810E8" w:rsidRPr="006810E8" w:rsidRDefault="006810E8" w:rsidP="003B0B04">
            <w:pPr>
              <w:widowControl w:val="0"/>
              <w:jc w:val="center"/>
              <w:rPr>
                <w:b/>
                <w:sz w:val="28"/>
                <w:szCs w:val="28"/>
              </w:rPr>
            </w:pPr>
          </w:p>
        </w:tc>
        <w:tc>
          <w:tcPr>
            <w:tcW w:w="993" w:type="dxa"/>
            <w:vMerge/>
            <w:tcBorders>
              <w:left w:val="single" w:sz="4" w:space="0" w:color="auto"/>
            </w:tcBorders>
            <w:shd w:val="clear" w:color="auto" w:fill="FFFFFF"/>
            <w:vAlign w:val="center"/>
          </w:tcPr>
          <w:p w:rsidR="006810E8" w:rsidRPr="006810E8" w:rsidRDefault="006810E8" w:rsidP="003B0B04">
            <w:pPr>
              <w:widowControl w:val="0"/>
              <w:jc w:val="center"/>
              <w:rPr>
                <w:b/>
                <w:sz w:val="28"/>
                <w:szCs w:val="28"/>
              </w:rPr>
            </w:pPr>
          </w:p>
        </w:tc>
        <w:tc>
          <w:tcPr>
            <w:tcW w:w="1642" w:type="dxa"/>
            <w:tcBorders>
              <w:top w:val="single" w:sz="4" w:space="0" w:color="auto"/>
              <w:left w:val="single" w:sz="4" w:space="0" w:color="auto"/>
            </w:tcBorders>
            <w:shd w:val="clear" w:color="auto" w:fill="FFFFFF"/>
            <w:vAlign w:val="center"/>
          </w:tcPr>
          <w:p w:rsidR="006810E8" w:rsidRPr="006810E8" w:rsidRDefault="006810E8" w:rsidP="003B0B04">
            <w:pPr>
              <w:pStyle w:val="20"/>
              <w:shd w:val="clear" w:color="auto" w:fill="auto"/>
              <w:spacing w:line="240" w:lineRule="auto"/>
              <w:ind w:firstLine="0"/>
              <w:jc w:val="center"/>
              <w:rPr>
                <w:rFonts w:ascii="Times New Roman" w:hAnsi="Times New Roman" w:cs="Times New Roman"/>
                <w:b/>
              </w:rPr>
            </w:pPr>
            <w:r w:rsidRPr="006810E8">
              <w:rPr>
                <w:rFonts w:ascii="Times New Roman" w:hAnsi="Times New Roman" w:cs="Times New Roman"/>
                <w:b/>
              </w:rPr>
              <w:t>Категория</w:t>
            </w:r>
          </w:p>
          <w:p w:rsidR="006810E8" w:rsidRPr="006810E8" w:rsidRDefault="006810E8" w:rsidP="003B0B04">
            <w:pPr>
              <w:pStyle w:val="20"/>
              <w:shd w:val="clear" w:color="auto" w:fill="auto"/>
              <w:spacing w:line="240" w:lineRule="auto"/>
              <w:ind w:firstLine="0"/>
              <w:jc w:val="center"/>
              <w:rPr>
                <w:rFonts w:ascii="Times New Roman" w:hAnsi="Times New Roman" w:cs="Times New Roman"/>
                <w:b/>
              </w:rPr>
            </w:pPr>
            <w:r w:rsidRPr="006810E8">
              <w:rPr>
                <w:rFonts w:ascii="Times New Roman" w:hAnsi="Times New Roman" w:cs="Times New Roman"/>
                <w:b/>
              </w:rPr>
              <w:t>участника</w:t>
            </w:r>
          </w:p>
        </w:tc>
        <w:tc>
          <w:tcPr>
            <w:tcW w:w="1750" w:type="dxa"/>
            <w:tcBorders>
              <w:top w:val="single" w:sz="4" w:space="0" w:color="auto"/>
              <w:left w:val="single" w:sz="4" w:space="0" w:color="auto"/>
            </w:tcBorders>
            <w:shd w:val="clear" w:color="auto" w:fill="FFFFFF"/>
            <w:vAlign w:val="center"/>
          </w:tcPr>
          <w:p w:rsidR="006810E8" w:rsidRPr="006810E8" w:rsidRDefault="006810E8" w:rsidP="003B0B04">
            <w:pPr>
              <w:pStyle w:val="20"/>
              <w:shd w:val="clear" w:color="auto" w:fill="auto"/>
              <w:spacing w:line="240" w:lineRule="auto"/>
              <w:ind w:firstLine="0"/>
              <w:jc w:val="center"/>
              <w:rPr>
                <w:rFonts w:ascii="Times New Roman" w:hAnsi="Times New Roman" w:cs="Times New Roman"/>
                <w:b/>
              </w:rPr>
            </w:pPr>
            <w:r w:rsidRPr="006810E8">
              <w:rPr>
                <w:rFonts w:ascii="Times New Roman" w:hAnsi="Times New Roman" w:cs="Times New Roman"/>
                <w:b/>
              </w:rPr>
              <w:t>Факультет, курс, группа</w:t>
            </w:r>
          </w:p>
        </w:tc>
        <w:tc>
          <w:tcPr>
            <w:tcW w:w="1584" w:type="dxa"/>
            <w:vMerge/>
            <w:tcBorders>
              <w:left w:val="single" w:sz="4" w:space="0" w:color="auto"/>
            </w:tcBorders>
            <w:shd w:val="clear" w:color="auto" w:fill="FFFFFF"/>
            <w:vAlign w:val="center"/>
          </w:tcPr>
          <w:p w:rsidR="006810E8" w:rsidRPr="006810E8" w:rsidRDefault="006810E8" w:rsidP="003B0B04">
            <w:pPr>
              <w:widowControl w:val="0"/>
              <w:jc w:val="center"/>
              <w:rPr>
                <w:b/>
                <w:sz w:val="28"/>
                <w:szCs w:val="28"/>
              </w:rPr>
            </w:pPr>
          </w:p>
        </w:tc>
        <w:tc>
          <w:tcPr>
            <w:tcW w:w="1829" w:type="dxa"/>
            <w:vMerge/>
            <w:tcBorders>
              <w:left w:val="single" w:sz="4" w:space="0" w:color="auto"/>
              <w:right w:val="single" w:sz="4" w:space="0" w:color="auto"/>
            </w:tcBorders>
            <w:shd w:val="clear" w:color="auto" w:fill="FFFFFF"/>
            <w:vAlign w:val="center"/>
          </w:tcPr>
          <w:p w:rsidR="006810E8" w:rsidRPr="006810E8" w:rsidRDefault="006810E8" w:rsidP="003B0B04">
            <w:pPr>
              <w:widowControl w:val="0"/>
              <w:jc w:val="center"/>
              <w:rPr>
                <w:b/>
                <w:sz w:val="28"/>
                <w:szCs w:val="28"/>
              </w:rPr>
            </w:pPr>
          </w:p>
        </w:tc>
      </w:tr>
      <w:tr w:rsidR="006810E8" w:rsidRPr="006810E8" w:rsidTr="003B0B04">
        <w:trPr>
          <w:trHeight w:hRule="exact" w:val="497"/>
        </w:trPr>
        <w:tc>
          <w:tcPr>
            <w:tcW w:w="540" w:type="dxa"/>
            <w:tcBorders>
              <w:top w:val="single" w:sz="4" w:space="0" w:color="auto"/>
              <w:left w:val="single" w:sz="4" w:space="0" w:color="auto"/>
            </w:tcBorders>
            <w:shd w:val="clear" w:color="auto" w:fill="FFFFFF"/>
            <w:vAlign w:val="center"/>
          </w:tcPr>
          <w:p w:rsidR="006810E8" w:rsidRPr="006810E8" w:rsidRDefault="006810E8" w:rsidP="003B0B04">
            <w:pPr>
              <w:pStyle w:val="20"/>
              <w:shd w:val="clear" w:color="auto" w:fill="auto"/>
              <w:spacing w:line="240" w:lineRule="auto"/>
              <w:ind w:firstLine="0"/>
              <w:jc w:val="center"/>
              <w:rPr>
                <w:rFonts w:ascii="Times New Roman" w:hAnsi="Times New Roman" w:cs="Times New Roman"/>
              </w:rPr>
            </w:pPr>
            <w:r w:rsidRPr="006810E8">
              <w:rPr>
                <w:rFonts w:ascii="Times New Roman" w:hAnsi="Times New Roman" w:cs="Times New Roman"/>
              </w:rPr>
              <w:t>1.</w:t>
            </w:r>
          </w:p>
        </w:tc>
        <w:tc>
          <w:tcPr>
            <w:tcW w:w="3708" w:type="dxa"/>
            <w:tcBorders>
              <w:top w:val="single" w:sz="4" w:space="0" w:color="auto"/>
              <w:left w:val="single" w:sz="4" w:space="0" w:color="auto"/>
            </w:tcBorders>
            <w:shd w:val="clear" w:color="auto" w:fill="FFFFFF"/>
            <w:vAlign w:val="center"/>
          </w:tcPr>
          <w:p w:rsidR="006810E8" w:rsidRPr="006810E8" w:rsidRDefault="006810E8" w:rsidP="003B0B04">
            <w:pPr>
              <w:widowControl w:val="0"/>
              <w:jc w:val="center"/>
              <w:rPr>
                <w:sz w:val="28"/>
                <w:szCs w:val="28"/>
              </w:rPr>
            </w:pPr>
          </w:p>
        </w:tc>
        <w:tc>
          <w:tcPr>
            <w:tcW w:w="1276" w:type="dxa"/>
            <w:tcBorders>
              <w:top w:val="single" w:sz="4" w:space="0" w:color="auto"/>
              <w:left w:val="single" w:sz="4" w:space="0" w:color="auto"/>
            </w:tcBorders>
            <w:shd w:val="clear" w:color="auto" w:fill="FFFFFF"/>
            <w:vAlign w:val="center"/>
          </w:tcPr>
          <w:p w:rsidR="006810E8" w:rsidRPr="006810E8" w:rsidRDefault="006810E8" w:rsidP="003B0B04">
            <w:pPr>
              <w:widowControl w:val="0"/>
              <w:jc w:val="center"/>
              <w:rPr>
                <w:sz w:val="28"/>
                <w:szCs w:val="28"/>
              </w:rPr>
            </w:pPr>
          </w:p>
        </w:tc>
        <w:tc>
          <w:tcPr>
            <w:tcW w:w="851" w:type="dxa"/>
            <w:tcBorders>
              <w:top w:val="single" w:sz="4" w:space="0" w:color="auto"/>
              <w:left w:val="single" w:sz="4" w:space="0" w:color="auto"/>
            </w:tcBorders>
            <w:shd w:val="clear" w:color="auto" w:fill="FFFFFF"/>
            <w:vAlign w:val="center"/>
          </w:tcPr>
          <w:p w:rsidR="006810E8" w:rsidRPr="006810E8" w:rsidRDefault="006810E8" w:rsidP="003B0B04">
            <w:pPr>
              <w:widowControl w:val="0"/>
              <w:jc w:val="center"/>
              <w:rPr>
                <w:sz w:val="28"/>
                <w:szCs w:val="28"/>
              </w:rPr>
            </w:pPr>
          </w:p>
        </w:tc>
        <w:tc>
          <w:tcPr>
            <w:tcW w:w="1275" w:type="dxa"/>
            <w:tcBorders>
              <w:top w:val="single" w:sz="4" w:space="0" w:color="auto"/>
              <w:left w:val="single" w:sz="4" w:space="0" w:color="auto"/>
            </w:tcBorders>
            <w:shd w:val="clear" w:color="auto" w:fill="FFFFFF"/>
            <w:vAlign w:val="center"/>
          </w:tcPr>
          <w:p w:rsidR="006810E8" w:rsidRPr="006810E8" w:rsidRDefault="006810E8" w:rsidP="003B0B04">
            <w:pPr>
              <w:widowControl w:val="0"/>
              <w:jc w:val="center"/>
              <w:rPr>
                <w:sz w:val="28"/>
                <w:szCs w:val="28"/>
              </w:rPr>
            </w:pPr>
          </w:p>
        </w:tc>
        <w:tc>
          <w:tcPr>
            <w:tcW w:w="993" w:type="dxa"/>
            <w:tcBorders>
              <w:top w:val="single" w:sz="4" w:space="0" w:color="auto"/>
              <w:left w:val="single" w:sz="4" w:space="0" w:color="auto"/>
            </w:tcBorders>
            <w:shd w:val="clear" w:color="auto" w:fill="FFFFFF"/>
            <w:vAlign w:val="center"/>
          </w:tcPr>
          <w:p w:rsidR="006810E8" w:rsidRPr="006810E8" w:rsidRDefault="006810E8" w:rsidP="003B0B04">
            <w:pPr>
              <w:widowControl w:val="0"/>
              <w:jc w:val="center"/>
              <w:rPr>
                <w:sz w:val="28"/>
                <w:szCs w:val="28"/>
              </w:rPr>
            </w:pPr>
          </w:p>
        </w:tc>
        <w:tc>
          <w:tcPr>
            <w:tcW w:w="1642" w:type="dxa"/>
            <w:tcBorders>
              <w:top w:val="single" w:sz="4" w:space="0" w:color="auto"/>
              <w:left w:val="single" w:sz="4" w:space="0" w:color="auto"/>
            </w:tcBorders>
            <w:shd w:val="clear" w:color="auto" w:fill="FFFFFF"/>
            <w:vAlign w:val="center"/>
          </w:tcPr>
          <w:p w:rsidR="006810E8" w:rsidRPr="006810E8" w:rsidRDefault="006810E8" w:rsidP="003B0B04">
            <w:pPr>
              <w:pStyle w:val="20"/>
              <w:shd w:val="clear" w:color="auto" w:fill="auto"/>
              <w:spacing w:line="240" w:lineRule="auto"/>
              <w:ind w:left="340" w:firstLine="0"/>
              <w:jc w:val="center"/>
              <w:rPr>
                <w:rFonts w:ascii="Times New Roman" w:hAnsi="Times New Roman" w:cs="Times New Roman"/>
              </w:rPr>
            </w:pPr>
            <w:r w:rsidRPr="006810E8">
              <w:rPr>
                <w:rFonts w:ascii="Times New Roman" w:hAnsi="Times New Roman" w:cs="Times New Roman"/>
              </w:rPr>
              <w:t>Студент</w:t>
            </w:r>
          </w:p>
        </w:tc>
        <w:tc>
          <w:tcPr>
            <w:tcW w:w="1750" w:type="dxa"/>
            <w:tcBorders>
              <w:top w:val="single" w:sz="4" w:space="0" w:color="auto"/>
              <w:left w:val="single" w:sz="4" w:space="0" w:color="auto"/>
            </w:tcBorders>
            <w:shd w:val="clear" w:color="auto" w:fill="FFFFFF"/>
            <w:vAlign w:val="center"/>
          </w:tcPr>
          <w:p w:rsidR="006810E8" w:rsidRPr="006810E8" w:rsidRDefault="006810E8" w:rsidP="003B0B04">
            <w:pPr>
              <w:widowControl w:val="0"/>
              <w:jc w:val="center"/>
              <w:rPr>
                <w:sz w:val="28"/>
                <w:szCs w:val="28"/>
              </w:rPr>
            </w:pPr>
          </w:p>
        </w:tc>
        <w:tc>
          <w:tcPr>
            <w:tcW w:w="1584" w:type="dxa"/>
            <w:tcBorders>
              <w:top w:val="single" w:sz="4" w:space="0" w:color="auto"/>
              <w:left w:val="single" w:sz="4" w:space="0" w:color="auto"/>
            </w:tcBorders>
            <w:shd w:val="clear" w:color="auto" w:fill="FFFFFF"/>
            <w:vAlign w:val="center"/>
          </w:tcPr>
          <w:p w:rsidR="006810E8" w:rsidRPr="006810E8" w:rsidRDefault="006810E8" w:rsidP="003B0B04">
            <w:pPr>
              <w:widowControl w:val="0"/>
              <w:jc w:val="center"/>
              <w:rPr>
                <w:sz w:val="28"/>
                <w:szCs w:val="28"/>
              </w:rPr>
            </w:pPr>
          </w:p>
        </w:tc>
        <w:tc>
          <w:tcPr>
            <w:tcW w:w="1829" w:type="dxa"/>
            <w:tcBorders>
              <w:top w:val="single" w:sz="4" w:space="0" w:color="auto"/>
              <w:left w:val="single" w:sz="4" w:space="0" w:color="auto"/>
              <w:right w:val="single" w:sz="4" w:space="0" w:color="auto"/>
            </w:tcBorders>
            <w:shd w:val="clear" w:color="auto" w:fill="FFFFFF"/>
            <w:vAlign w:val="center"/>
          </w:tcPr>
          <w:p w:rsidR="006810E8" w:rsidRPr="006810E8" w:rsidRDefault="006810E8" w:rsidP="003B0B04">
            <w:pPr>
              <w:widowControl w:val="0"/>
              <w:jc w:val="center"/>
              <w:rPr>
                <w:sz w:val="28"/>
                <w:szCs w:val="28"/>
              </w:rPr>
            </w:pPr>
          </w:p>
        </w:tc>
      </w:tr>
      <w:tr w:rsidR="006810E8" w:rsidRPr="006810E8" w:rsidTr="003B0B04">
        <w:trPr>
          <w:trHeight w:hRule="exact" w:val="504"/>
        </w:trPr>
        <w:tc>
          <w:tcPr>
            <w:tcW w:w="540" w:type="dxa"/>
            <w:tcBorders>
              <w:top w:val="single" w:sz="4" w:space="0" w:color="auto"/>
              <w:left w:val="single" w:sz="4" w:space="0" w:color="auto"/>
            </w:tcBorders>
            <w:shd w:val="clear" w:color="auto" w:fill="FFFFFF"/>
            <w:vAlign w:val="center"/>
          </w:tcPr>
          <w:p w:rsidR="006810E8" w:rsidRPr="006810E8" w:rsidRDefault="006810E8" w:rsidP="003B0B04">
            <w:pPr>
              <w:pStyle w:val="20"/>
              <w:shd w:val="clear" w:color="auto" w:fill="auto"/>
              <w:spacing w:line="240" w:lineRule="auto"/>
              <w:ind w:firstLine="0"/>
              <w:jc w:val="center"/>
              <w:rPr>
                <w:rFonts w:ascii="Times New Roman" w:hAnsi="Times New Roman" w:cs="Times New Roman"/>
              </w:rPr>
            </w:pPr>
            <w:r w:rsidRPr="006810E8">
              <w:rPr>
                <w:rFonts w:ascii="Times New Roman" w:hAnsi="Times New Roman" w:cs="Times New Roman"/>
              </w:rPr>
              <w:t>2.</w:t>
            </w:r>
          </w:p>
        </w:tc>
        <w:tc>
          <w:tcPr>
            <w:tcW w:w="3708"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1276"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851"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1275"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993"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1642"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1750"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1584"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1829" w:type="dxa"/>
            <w:tcBorders>
              <w:top w:val="single" w:sz="4" w:space="0" w:color="auto"/>
              <w:left w:val="single" w:sz="4" w:space="0" w:color="auto"/>
              <w:right w:val="single" w:sz="4" w:space="0" w:color="auto"/>
            </w:tcBorders>
            <w:shd w:val="clear" w:color="auto" w:fill="FFFFFF"/>
          </w:tcPr>
          <w:p w:rsidR="006810E8" w:rsidRPr="006810E8" w:rsidRDefault="006810E8" w:rsidP="003B0B04">
            <w:pPr>
              <w:widowControl w:val="0"/>
              <w:rPr>
                <w:sz w:val="28"/>
                <w:szCs w:val="28"/>
              </w:rPr>
            </w:pPr>
          </w:p>
        </w:tc>
      </w:tr>
      <w:tr w:rsidR="006810E8" w:rsidRPr="006810E8" w:rsidTr="003B0B04">
        <w:trPr>
          <w:trHeight w:hRule="exact" w:val="511"/>
        </w:trPr>
        <w:tc>
          <w:tcPr>
            <w:tcW w:w="540" w:type="dxa"/>
            <w:tcBorders>
              <w:top w:val="single" w:sz="4" w:space="0" w:color="auto"/>
              <w:left w:val="single" w:sz="4" w:space="0" w:color="auto"/>
              <w:bottom w:val="single" w:sz="4" w:space="0" w:color="auto"/>
            </w:tcBorders>
            <w:shd w:val="clear" w:color="auto" w:fill="FFFFFF"/>
          </w:tcPr>
          <w:p w:rsidR="006810E8" w:rsidRPr="006810E8" w:rsidRDefault="006810E8" w:rsidP="003B0B04">
            <w:pPr>
              <w:pStyle w:val="20"/>
              <w:shd w:val="clear" w:color="auto" w:fill="auto"/>
              <w:spacing w:line="240" w:lineRule="auto"/>
              <w:ind w:firstLine="0"/>
              <w:jc w:val="center"/>
              <w:rPr>
                <w:rFonts w:ascii="Times New Roman" w:hAnsi="Times New Roman" w:cs="Times New Roman"/>
              </w:rPr>
            </w:pPr>
            <w:r w:rsidRPr="006810E8">
              <w:rPr>
                <w:rFonts w:ascii="Times New Roman" w:hAnsi="Times New Roman" w:cs="Times New Roman"/>
              </w:rPr>
              <w:t>3.</w:t>
            </w:r>
          </w:p>
        </w:tc>
        <w:tc>
          <w:tcPr>
            <w:tcW w:w="3708" w:type="dxa"/>
            <w:tcBorders>
              <w:top w:val="single" w:sz="4" w:space="0" w:color="auto"/>
              <w:left w:val="single" w:sz="4" w:space="0" w:color="auto"/>
              <w:bottom w:val="single" w:sz="4" w:space="0" w:color="auto"/>
            </w:tcBorders>
            <w:shd w:val="clear" w:color="auto" w:fill="FFFFFF"/>
          </w:tcPr>
          <w:p w:rsidR="006810E8" w:rsidRPr="006810E8" w:rsidRDefault="006810E8" w:rsidP="003B0B04">
            <w:pPr>
              <w:widowControl w:val="0"/>
              <w:rPr>
                <w:sz w:val="28"/>
                <w:szCs w:val="28"/>
              </w:rPr>
            </w:pPr>
          </w:p>
        </w:tc>
        <w:tc>
          <w:tcPr>
            <w:tcW w:w="1276" w:type="dxa"/>
            <w:tcBorders>
              <w:top w:val="single" w:sz="4" w:space="0" w:color="auto"/>
              <w:left w:val="single" w:sz="4" w:space="0" w:color="auto"/>
              <w:bottom w:val="single" w:sz="4" w:space="0" w:color="auto"/>
            </w:tcBorders>
            <w:shd w:val="clear" w:color="auto" w:fill="FFFFFF"/>
          </w:tcPr>
          <w:p w:rsidR="006810E8" w:rsidRPr="006810E8" w:rsidRDefault="006810E8" w:rsidP="003B0B04">
            <w:pPr>
              <w:widowControl w:val="0"/>
              <w:rPr>
                <w:sz w:val="28"/>
                <w:szCs w:val="28"/>
              </w:rPr>
            </w:pPr>
          </w:p>
        </w:tc>
        <w:tc>
          <w:tcPr>
            <w:tcW w:w="851" w:type="dxa"/>
            <w:tcBorders>
              <w:top w:val="single" w:sz="4" w:space="0" w:color="auto"/>
              <w:left w:val="single" w:sz="4" w:space="0" w:color="auto"/>
              <w:bottom w:val="single" w:sz="4" w:space="0" w:color="auto"/>
            </w:tcBorders>
            <w:shd w:val="clear" w:color="auto" w:fill="FFFFFF"/>
          </w:tcPr>
          <w:p w:rsidR="006810E8" w:rsidRPr="006810E8" w:rsidRDefault="006810E8" w:rsidP="003B0B04">
            <w:pPr>
              <w:widowControl w:val="0"/>
              <w:rPr>
                <w:sz w:val="28"/>
                <w:szCs w:val="28"/>
              </w:rPr>
            </w:pPr>
          </w:p>
        </w:tc>
        <w:tc>
          <w:tcPr>
            <w:tcW w:w="1275" w:type="dxa"/>
            <w:tcBorders>
              <w:top w:val="single" w:sz="4" w:space="0" w:color="auto"/>
              <w:left w:val="single" w:sz="4" w:space="0" w:color="auto"/>
              <w:bottom w:val="single" w:sz="4" w:space="0" w:color="auto"/>
            </w:tcBorders>
            <w:shd w:val="clear" w:color="auto" w:fill="FFFFFF"/>
          </w:tcPr>
          <w:p w:rsidR="006810E8" w:rsidRPr="006810E8" w:rsidRDefault="006810E8" w:rsidP="003B0B04">
            <w:pPr>
              <w:widowControl w:val="0"/>
              <w:rPr>
                <w:sz w:val="28"/>
                <w:szCs w:val="28"/>
              </w:rPr>
            </w:pPr>
          </w:p>
        </w:tc>
        <w:tc>
          <w:tcPr>
            <w:tcW w:w="993" w:type="dxa"/>
            <w:tcBorders>
              <w:top w:val="single" w:sz="4" w:space="0" w:color="auto"/>
              <w:left w:val="single" w:sz="4" w:space="0" w:color="auto"/>
              <w:bottom w:val="single" w:sz="4" w:space="0" w:color="auto"/>
            </w:tcBorders>
            <w:shd w:val="clear" w:color="auto" w:fill="FFFFFF"/>
          </w:tcPr>
          <w:p w:rsidR="006810E8" w:rsidRPr="006810E8" w:rsidRDefault="006810E8" w:rsidP="003B0B04">
            <w:pPr>
              <w:widowControl w:val="0"/>
              <w:rPr>
                <w:sz w:val="28"/>
                <w:szCs w:val="28"/>
              </w:rPr>
            </w:pPr>
          </w:p>
        </w:tc>
        <w:tc>
          <w:tcPr>
            <w:tcW w:w="1642" w:type="dxa"/>
            <w:tcBorders>
              <w:top w:val="single" w:sz="4" w:space="0" w:color="auto"/>
              <w:left w:val="single" w:sz="4" w:space="0" w:color="auto"/>
              <w:bottom w:val="single" w:sz="4" w:space="0" w:color="auto"/>
            </w:tcBorders>
            <w:shd w:val="clear" w:color="auto" w:fill="FFFFFF"/>
          </w:tcPr>
          <w:p w:rsidR="006810E8" w:rsidRPr="006810E8" w:rsidRDefault="006810E8" w:rsidP="003B0B04">
            <w:pPr>
              <w:widowControl w:val="0"/>
              <w:rPr>
                <w:sz w:val="28"/>
                <w:szCs w:val="28"/>
              </w:rPr>
            </w:pPr>
          </w:p>
        </w:tc>
        <w:tc>
          <w:tcPr>
            <w:tcW w:w="1750" w:type="dxa"/>
            <w:tcBorders>
              <w:top w:val="single" w:sz="4" w:space="0" w:color="auto"/>
              <w:left w:val="single" w:sz="4" w:space="0" w:color="auto"/>
              <w:bottom w:val="single" w:sz="4" w:space="0" w:color="auto"/>
            </w:tcBorders>
            <w:shd w:val="clear" w:color="auto" w:fill="FFFFFF"/>
          </w:tcPr>
          <w:p w:rsidR="006810E8" w:rsidRPr="006810E8" w:rsidRDefault="006810E8" w:rsidP="003B0B04">
            <w:pPr>
              <w:widowControl w:val="0"/>
              <w:rPr>
                <w:sz w:val="28"/>
                <w:szCs w:val="28"/>
              </w:rPr>
            </w:pPr>
          </w:p>
        </w:tc>
        <w:tc>
          <w:tcPr>
            <w:tcW w:w="1584" w:type="dxa"/>
            <w:tcBorders>
              <w:top w:val="single" w:sz="4" w:space="0" w:color="auto"/>
              <w:left w:val="single" w:sz="4" w:space="0" w:color="auto"/>
              <w:bottom w:val="single" w:sz="4" w:space="0" w:color="auto"/>
            </w:tcBorders>
            <w:shd w:val="clear" w:color="auto" w:fill="FFFFFF"/>
          </w:tcPr>
          <w:p w:rsidR="006810E8" w:rsidRPr="006810E8" w:rsidRDefault="006810E8" w:rsidP="003B0B04">
            <w:pPr>
              <w:widowControl w:val="0"/>
              <w:rPr>
                <w:sz w:val="28"/>
                <w:szCs w:val="28"/>
              </w:rPr>
            </w:pPr>
          </w:p>
        </w:tc>
        <w:tc>
          <w:tcPr>
            <w:tcW w:w="1829" w:type="dxa"/>
            <w:tcBorders>
              <w:top w:val="single" w:sz="4" w:space="0" w:color="auto"/>
              <w:left w:val="single" w:sz="4" w:space="0" w:color="auto"/>
              <w:bottom w:val="single" w:sz="4" w:space="0" w:color="auto"/>
              <w:right w:val="single" w:sz="4" w:space="0" w:color="auto"/>
            </w:tcBorders>
            <w:shd w:val="clear" w:color="auto" w:fill="FFFFFF"/>
          </w:tcPr>
          <w:p w:rsidR="006810E8" w:rsidRPr="006810E8" w:rsidRDefault="006810E8" w:rsidP="003B0B04">
            <w:pPr>
              <w:widowControl w:val="0"/>
              <w:rPr>
                <w:sz w:val="28"/>
                <w:szCs w:val="28"/>
              </w:rPr>
            </w:pPr>
          </w:p>
        </w:tc>
      </w:tr>
    </w:tbl>
    <w:p w:rsidR="006810E8" w:rsidRPr="006810E8" w:rsidRDefault="006810E8" w:rsidP="006810E8">
      <w:pPr>
        <w:pStyle w:val="20"/>
        <w:shd w:val="clear" w:color="auto" w:fill="auto"/>
        <w:tabs>
          <w:tab w:val="left" w:leader="underscore" w:pos="3046"/>
        </w:tabs>
        <w:spacing w:line="240" w:lineRule="auto"/>
        <w:ind w:firstLine="0"/>
        <w:rPr>
          <w:rFonts w:ascii="Times New Roman" w:hAnsi="Times New Roman" w:cs="Times New Roman"/>
        </w:rPr>
      </w:pPr>
    </w:p>
    <w:p w:rsidR="006810E8" w:rsidRPr="006810E8" w:rsidRDefault="006810E8" w:rsidP="006810E8">
      <w:pPr>
        <w:pStyle w:val="20"/>
        <w:shd w:val="clear" w:color="auto" w:fill="auto"/>
        <w:tabs>
          <w:tab w:val="left" w:leader="underscore" w:pos="3046"/>
        </w:tabs>
        <w:spacing w:line="240" w:lineRule="auto"/>
        <w:ind w:firstLine="0"/>
        <w:rPr>
          <w:rFonts w:ascii="Times New Roman" w:hAnsi="Times New Roman" w:cs="Times New Roman"/>
        </w:rPr>
      </w:pPr>
      <w:r w:rsidRPr="006810E8">
        <w:rPr>
          <w:rFonts w:ascii="Times New Roman" w:hAnsi="Times New Roman" w:cs="Times New Roman"/>
        </w:rPr>
        <w:t>Всего допущено _______________________________ человек</w:t>
      </w:r>
    </w:p>
    <w:p w:rsidR="006810E8" w:rsidRPr="006810E8" w:rsidRDefault="006810E8" w:rsidP="006810E8">
      <w:pPr>
        <w:pStyle w:val="20"/>
        <w:shd w:val="clear" w:color="auto" w:fill="auto"/>
        <w:spacing w:line="240" w:lineRule="auto"/>
        <w:ind w:firstLine="0"/>
        <w:rPr>
          <w:rFonts w:ascii="Times New Roman" w:hAnsi="Times New Roman" w:cs="Times New Roman"/>
        </w:rPr>
      </w:pPr>
    </w:p>
    <w:p w:rsidR="006810E8" w:rsidRPr="006810E8" w:rsidRDefault="006810E8" w:rsidP="006810E8">
      <w:pPr>
        <w:pStyle w:val="20"/>
        <w:shd w:val="clear" w:color="auto" w:fill="auto"/>
        <w:spacing w:line="240" w:lineRule="auto"/>
        <w:ind w:firstLine="0"/>
        <w:rPr>
          <w:rFonts w:ascii="Times New Roman" w:hAnsi="Times New Roman" w:cs="Times New Roman"/>
        </w:rPr>
      </w:pPr>
      <w:r w:rsidRPr="006810E8">
        <w:rPr>
          <w:rFonts w:ascii="Times New Roman" w:hAnsi="Times New Roman" w:cs="Times New Roman"/>
        </w:rPr>
        <w:t>ФИО и подпись врача</w:t>
      </w:r>
    </w:p>
    <w:p w:rsidR="006810E8" w:rsidRPr="006810E8" w:rsidRDefault="006810E8" w:rsidP="006810E8">
      <w:pPr>
        <w:pStyle w:val="20"/>
        <w:shd w:val="clear" w:color="auto" w:fill="auto"/>
        <w:tabs>
          <w:tab w:val="left" w:pos="4025"/>
          <w:tab w:val="left" w:pos="8489"/>
        </w:tabs>
        <w:spacing w:line="240" w:lineRule="auto"/>
        <w:ind w:firstLine="0"/>
        <w:jc w:val="left"/>
        <w:rPr>
          <w:rFonts w:ascii="Times New Roman" w:hAnsi="Times New Roman" w:cs="Times New Roman"/>
        </w:rPr>
      </w:pPr>
      <w:r w:rsidRPr="006810E8">
        <w:rPr>
          <w:rFonts w:ascii="Times New Roman" w:hAnsi="Times New Roman" w:cs="Times New Roman"/>
        </w:rPr>
        <w:t>Печать медицинского учреждения, в котором спортсмены проходили диспансеризацию __________________________________</w:t>
      </w:r>
    </w:p>
    <w:p w:rsidR="006810E8" w:rsidRPr="006810E8" w:rsidRDefault="006810E8" w:rsidP="006810E8">
      <w:pPr>
        <w:pStyle w:val="20"/>
        <w:shd w:val="clear" w:color="auto" w:fill="auto"/>
        <w:tabs>
          <w:tab w:val="left" w:pos="4025"/>
          <w:tab w:val="left" w:pos="8489"/>
        </w:tabs>
        <w:spacing w:line="240" w:lineRule="auto"/>
        <w:ind w:firstLine="0"/>
        <w:jc w:val="left"/>
        <w:rPr>
          <w:rFonts w:ascii="Times New Roman" w:hAnsi="Times New Roman" w:cs="Times New Roman"/>
        </w:rPr>
      </w:pPr>
    </w:p>
    <w:p w:rsidR="006810E8" w:rsidRPr="006810E8" w:rsidRDefault="006810E8" w:rsidP="006810E8">
      <w:pPr>
        <w:pStyle w:val="20"/>
        <w:shd w:val="clear" w:color="auto" w:fill="auto"/>
        <w:tabs>
          <w:tab w:val="left" w:pos="4025"/>
          <w:tab w:val="left" w:pos="8489"/>
        </w:tabs>
        <w:spacing w:line="240" w:lineRule="auto"/>
        <w:ind w:firstLine="0"/>
        <w:jc w:val="left"/>
        <w:rPr>
          <w:rFonts w:ascii="Times New Roman" w:hAnsi="Times New Roman" w:cs="Times New Roman"/>
        </w:rPr>
      </w:pPr>
    </w:p>
    <w:p w:rsidR="006810E8" w:rsidRPr="006810E8" w:rsidRDefault="006810E8" w:rsidP="006810E8">
      <w:pPr>
        <w:pStyle w:val="20"/>
        <w:shd w:val="clear" w:color="auto" w:fill="auto"/>
        <w:tabs>
          <w:tab w:val="right" w:pos="15309"/>
        </w:tabs>
        <w:spacing w:line="240" w:lineRule="auto"/>
        <w:ind w:firstLine="0"/>
        <w:jc w:val="left"/>
        <w:rPr>
          <w:rFonts w:ascii="Times New Roman" w:hAnsi="Times New Roman" w:cs="Times New Roman"/>
        </w:rPr>
      </w:pPr>
      <w:r w:rsidRPr="006810E8">
        <w:rPr>
          <w:rFonts w:ascii="Times New Roman" w:hAnsi="Times New Roman" w:cs="Times New Roman"/>
        </w:rPr>
        <w:t>Ректор (проректор)</w:t>
      </w:r>
      <w:r w:rsidRPr="006810E8">
        <w:rPr>
          <w:rFonts w:ascii="Times New Roman" w:hAnsi="Times New Roman" w:cs="Times New Roman"/>
        </w:rPr>
        <w:tab/>
        <w:t>___________________________________________</w:t>
      </w:r>
    </w:p>
    <w:p w:rsidR="006810E8" w:rsidRPr="006810E8" w:rsidRDefault="006810E8" w:rsidP="006810E8">
      <w:pPr>
        <w:pStyle w:val="20"/>
        <w:shd w:val="clear" w:color="auto" w:fill="auto"/>
        <w:spacing w:line="240" w:lineRule="auto"/>
        <w:ind w:left="4248" w:firstLine="708"/>
        <w:jc w:val="left"/>
        <w:rPr>
          <w:rFonts w:ascii="Times New Roman" w:hAnsi="Times New Roman" w:cs="Times New Roman"/>
          <w:vertAlign w:val="superscript"/>
        </w:rPr>
      </w:pPr>
      <w:r w:rsidRPr="006810E8">
        <w:rPr>
          <w:rFonts w:ascii="Times New Roman" w:hAnsi="Times New Roman" w:cs="Times New Roman"/>
          <w:vertAlign w:val="superscript"/>
        </w:rPr>
        <w:t>Гербовая печать ВУЗа</w:t>
      </w:r>
      <w:r w:rsidRPr="006810E8">
        <w:rPr>
          <w:rFonts w:ascii="Times New Roman" w:hAnsi="Times New Roman" w:cs="Times New Roman"/>
          <w:vertAlign w:val="superscript"/>
        </w:rPr>
        <w:tab/>
      </w:r>
      <w:r w:rsidRPr="006810E8">
        <w:rPr>
          <w:rFonts w:ascii="Times New Roman" w:hAnsi="Times New Roman" w:cs="Times New Roman"/>
          <w:vertAlign w:val="superscript"/>
        </w:rPr>
        <w:tab/>
      </w:r>
      <w:r w:rsidRPr="006810E8">
        <w:rPr>
          <w:rFonts w:ascii="Times New Roman" w:hAnsi="Times New Roman" w:cs="Times New Roman"/>
          <w:vertAlign w:val="superscript"/>
        </w:rPr>
        <w:tab/>
      </w:r>
      <w:r w:rsidRPr="006810E8">
        <w:rPr>
          <w:rFonts w:ascii="Times New Roman" w:hAnsi="Times New Roman" w:cs="Times New Roman"/>
          <w:vertAlign w:val="superscript"/>
        </w:rPr>
        <w:tab/>
      </w:r>
      <w:r w:rsidRPr="006810E8">
        <w:rPr>
          <w:rFonts w:ascii="Times New Roman" w:hAnsi="Times New Roman" w:cs="Times New Roman"/>
          <w:vertAlign w:val="superscript"/>
        </w:rPr>
        <w:tab/>
      </w:r>
      <w:r w:rsidRPr="006810E8">
        <w:rPr>
          <w:rFonts w:ascii="Times New Roman" w:hAnsi="Times New Roman" w:cs="Times New Roman"/>
          <w:vertAlign w:val="superscript"/>
        </w:rPr>
        <w:tab/>
      </w:r>
      <w:r w:rsidRPr="006810E8">
        <w:rPr>
          <w:rFonts w:ascii="Times New Roman" w:hAnsi="Times New Roman" w:cs="Times New Roman"/>
          <w:vertAlign w:val="superscript"/>
        </w:rPr>
        <w:tab/>
      </w:r>
      <w:r w:rsidRPr="006810E8">
        <w:rPr>
          <w:rFonts w:ascii="Times New Roman" w:hAnsi="Times New Roman" w:cs="Times New Roman"/>
          <w:vertAlign w:val="superscript"/>
        </w:rPr>
        <w:tab/>
        <w:t xml:space="preserve"> подпись, ФИО</w:t>
      </w:r>
    </w:p>
    <w:p w:rsidR="006810E8" w:rsidRPr="006810E8" w:rsidRDefault="006810E8" w:rsidP="006810E8">
      <w:pPr>
        <w:pStyle w:val="20"/>
        <w:shd w:val="clear" w:color="auto" w:fill="auto"/>
        <w:tabs>
          <w:tab w:val="left" w:pos="4025"/>
          <w:tab w:val="left" w:pos="8489"/>
        </w:tabs>
        <w:spacing w:line="240" w:lineRule="auto"/>
        <w:ind w:firstLine="0"/>
        <w:jc w:val="left"/>
        <w:rPr>
          <w:rFonts w:ascii="Times New Roman" w:hAnsi="Times New Roman" w:cs="Times New Roman"/>
        </w:rPr>
      </w:pPr>
    </w:p>
    <w:p w:rsidR="006810E8" w:rsidRPr="006810E8" w:rsidRDefault="006810E8" w:rsidP="006810E8">
      <w:pPr>
        <w:pStyle w:val="20"/>
        <w:shd w:val="clear" w:color="auto" w:fill="auto"/>
        <w:tabs>
          <w:tab w:val="right" w:pos="15309"/>
        </w:tabs>
        <w:spacing w:line="240" w:lineRule="auto"/>
        <w:ind w:firstLine="0"/>
        <w:jc w:val="left"/>
        <w:rPr>
          <w:rFonts w:ascii="Times New Roman" w:hAnsi="Times New Roman" w:cs="Times New Roman"/>
        </w:rPr>
      </w:pPr>
      <w:r w:rsidRPr="006810E8">
        <w:rPr>
          <w:rFonts w:ascii="Times New Roman" w:hAnsi="Times New Roman" w:cs="Times New Roman"/>
        </w:rPr>
        <w:t>Заведующий кафедрой физического воспитания</w:t>
      </w:r>
      <w:r w:rsidRPr="006810E8">
        <w:rPr>
          <w:rFonts w:ascii="Times New Roman" w:hAnsi="Times New Roman" w:cs="Times New Roman"/>
        </w:rPr>
        <w:tab/>
        <w:t>___________________________________________</w:t>
      </w:r>
    </w:p>
    <w:p w:rsidR="006810E8" w:rsidRPr="006810E8" w:rsidRDefault="006810E8" w:rsidP="006810E8">
      <w:pPr>
        <w:pStyle w:val="20"/>
        <w:shd w:val="clear" w:color="auto" w:fill="auto"/>
        <w:spacing w:line="240" w:lineRule="auto"/>
        <w:ind w:firstLine="0"/>
        <w:jc w:val="left"/>
        <w:rPr>
          <w:rFonts w:ascii="Times New Roman" w:hAnsi="Times New Roman" w:cs="Times New Roman"/>
          <w:vertAlign w:val="superscript"/>
        </w:rPr>
      </w:pPr>
      <w:r w:rsidRPr="006810E8">
        <w:rPr>
          <w:rFonts w:ascii="Times New Roman" w:hAnsi="Times New Roman" w:cs="Times New Roman"/>
          <w:vertAlign w:val="superscript"/>
        </w:rPr>
        <w:tab/>
      </w:r>
      <w:r w:rsidRPr="006810E8">
        <w:rPr>
          <w:rFonts w:ascii="Times New Roman" w:hAnsi="Times New Roman" w:cs="Times New Roman"/>
          <w:vertAlign w:val="superscript"/>
        </w:rPr>
        <w:tab/>
      </w:r>
      <w:r w:rsidRPr="006810E8">
        <w:rPr>
          <w:rFonts w:ascii="Times New Roman" w:hAnsi="Times New Roman" w:cs="Times New Roman"/>
          <w:vertAlign w:val="superscript"/>
        </w:rPr>
        <w:tab/>
      </w:r>
      <w:r w:rsidRPr="006810E8">
        <w:rPr>
          <w:rFonts w:ascii="Times New Roman" w:hAnsi="Times New Roman" w:cs="Times New Roman"/>
          <w:vertAlign w:val="superscript"/>
        </w:rPr>
        <w:tab/>
      </w:r>
      <w:r w:rsidRPr="006810E8">
        <w:rPr>
          <w:rFonts w:ascii="Times New Roman" w:hAnsi="Times New Roman" w:cs="Times New Roman"/>
          <w:vertAlign w:val="superscript"/>
        </w:rPr>
        <w:tab/>
      </w:r>
      <w:r w:rsidRPr="006810E8">
        <w:rPr>
          <w:rFonts w:ascii="Times New Roman" w:hAnsi="Times New Roman" w:cs="Times New Roman"/>
          <w:vertAlign w:val="superscript"/>
        </w:rPr>
        <w:tab/>
      </w:r>
      <w:r w:rsidRPr="006810E8">
        <w:rPr>
          <w:rFonts w:ascii="Times New Roman" w:hAnsi="Times New Roman" w:cs="Times New Roman"/>
          <w:vertAlign w:val="superscript"/>
        </w:rPr>
        <w:tab/>
      </w:r>
      <w:r w:rsidRPr="006810E8">
        <w:rPr>
          <w:rFonts w:ascii="Times New Roman" w:hAnsi="Times New Roman" w:cs="Times New Roman"/>
          <w:vertAlign w:val="superscript"/>
        </w:rPr>
        <w:tab/>
      </w:r>
      <w:r w:rsidRPr="006810E8">
        <w:rPr>
          <w:rFonts w:ascii="Times New Roman" w:hAnsi="Times New Roman" w:cs="Times New Roman"/>
          <w:vertAlign w:val="superscript"/>
        </w:rPr>
        <w:tab/>
      </w:r>
      <w:r w:rsidRPr="006810E8">
        <w:rPr>
          <w:rFonts w:ascii="Times New Roman" w:hAnsi="Times New Roman" w:cs="Times New Roman"/>
          <w:vertAlign w:val="superscript"/>
        </w:rPr>
        <w:tab/>
      </w:r>
      <w:r w:rsidRPr="006810E8">
        <w:rPr>
          <w:rFonts w:ascii="Times New Roman" w:hAnsi="Times New Roman" w:cs="Times New Roman"/>
          <w:vertAlign w:val="superscript"/>
        </w:rPr>
        <w:tab/>
      </w:r>
      <w:r w:rsidRPr="006810E8">
        <w:rPr>
          <w:rFonts w:ascii="Times New Roman" w:hAnsi="Times New Roman" w:cs="Times New Roman"/>
          <w:vertAlign w:val="superscript"/>
        </w:rPr>
        <w:tab/>
      </w:r>
      <w:r w:rsidRPr="006810E8">
        <w:rPr>
          <w:rFonts w:ascii="Times New Roman" w:hAnsi="Times New Roman" w:cs="Times New Roman"/>
          <w:vertAlign w:val="superscript"/>
        </w:rPr>
        <w:tab/>
      </w:r>
      <w:r w:rsidRPr="006810E8">
        <w:rPr>
          <w:rFonts w:ascii="Times New Roman" w:hAnsi="Times New Roman" w:cs="Times New Roman"/>
          <w:vertAlign w:val="superscript"/>
        </w:rPr>
        <w:tab/>
      </w:r>
      <w:r w:rsidRPr="006810E8">
        <w:rPr>
          <w:rFonts w:ascii="Times New Roman" w:hAnsi="Times New Roman" w:cs="Times New Roman"/>
          <w:vertAlign w:val="superscript"/>
        </w:rPr>
        <w:tab/>
      </w:r>
      <w:r w:rsidRPr="006810E8">
        <w:rPr>
          <w:rFonts w:ascii="Times New Roman" w:hAnsi="Times New Roman" w:cs="Times New Roman"/>
          <w:vertAlign w:val="superscript"/>
        </w:rPr>
        <w:tab/>
      </w:r>
      <w:r w:rsidRPr="006810E8">
        <w:rPr>
          <w:rFonts w:ascii="Times New Roman" w:hAnsi="Times New Roman" w:cs="Times New Roman"/>
          <w:vertAlign w:val="superscript"/>
        </w:rPr>
        <w:tab/>
        <w:t>подпись, ФИО</w:t>
      </w:r>
    </w:p>
    <w:p w:rsidR="006810E8" w:rsidRPr="006810E8" w:rsidRDefault="006810E8" w:rsidP="006810E8">
      <w:pPr>
        <w:widowControl w:val="0"/>
        <w:tabs>
          <w:tab w:val="right" w:pos="8892"/>
        </w:tabs>
        <w:rPr>
          <w:rStyle w:val="a7"/>
          <w:rFonts w:eastAsiaTheme="minorHAnsi"/>
        </w:rPr>
      </w:pPr>
    </w:p>
    <w:p w:rsidR="006810E8" w:rsidRPr="006810E8" w:rsidRDefault="006810E8" w:rsidP="006810E8">
      <w:pPr>
        <w:pStyle w:val="20"/>
        <w:shd w:val="clear" w:color="auto" w:fill="auto"/>
        <w:tabs>
          <w:tab w:val="right" w:pos="15309"/>
        </w:tabs>
        <w:spacing w:line="240" w:lineRule="auto"/>
        <w:ind w:firstLine="0"/>
        <w:jc w:val="left"/>
        <w:rPr>
          <w:rFonts w:ascii="Times New Roman" w:hAnsi="Times New Roman" w:cs="Times New Roman"/>
        </w:rPr>
      </w:pPr>
      <w:r w:rsidRPr="006810E8">
        <w:rPr>
          <w:rStyle w:val="a7"/>
          <w:rFonts w:eastAsiaTheme="minorHAnsi"/>
        </w:rPr>
        <w:t>Тренер (руководитель команды)</w:t>
      </w:r>
      <w:r w:rsidRPr="006810E8">
        <w:rPr>
          <w:rStyle w:val="a7"/>
          <w:rFonts w:eastAsiaTheme="minorHAnsi"/>
        </w:rPr>
        <w:tab/>
      </w:r>
      <w:r w:rsidRPr="006810E8">
        <w:rPr>
          <w:rFonts w:ascii="Times New Roman" w:hAnsi="Times New Roman" w:cs="Times New Roman"/>
        </w:rPr>
        <w:t>___________________________________________</w:t>
      </w:r>
    </w:p>
    <w:p w:rsidR="006810E8" w:rsidRPr="006810E8" w:rsidRDefault="006810E8" w:rsidP="006810E8">
      <w:pPr>
        <w:pStyle w:val="20"/>
        <w:shd w:val="clear" w:color="auto" w:fill="auto"/>
        <w:spacing w:line="240" w:lineRule="auto"/>
        <w:ind w:left="10620" w:firstLine="708"/>
        <w:jc w:val="left"/>
        <w:rPr>
          <w:rFonts w:ascii="Times New Roman" w:hAnsi="Times New Roman" w:cs="Times New Roman"/>
          <w:vertAlign w:val="superscript"/>
        </w:rPr>
      </w:pPr>
      <w:r w:rsidRPr="006810E8">
        <w:rPr>
          <w:rFonts w:ascii="Times New Roman" w:hAnsi="Times New Roman" w:cs="Times New Roman"/>
          <w:vertAlign w:val="superscript"/>
        </w:rPr>
        <w:t>подпись, ФИО</w:t>
      </w:r>
    </w:p>
    <w:p w:rsidR="006810E8" w:rsidRPr="006810E8" w:rsidRDefault="006810E8" w:rsidP="006810E8">
      <w:pPr>
        <w:widowControl w:val="0"/>
        <w:tabs>
          <w:tab w:val="right" w:pos="8892"/>
        </w:tabs>
        <w:rPr>
          <w:sz w:val="28"/>
          <w:szCs w:val="28"/>
        </w:rPr>
        <w:sectPr w:rsidR="006810E8" w:rsidRPr="006810E8" w:rsidSect="00953BD0">
          <w:pgSz w:w="16840" w:h="11900" w:orient="landscape"/>
          <w:pgMar w:top="720" w:right="720" w:bottom="720" w:left="567" w:header="0" w:footer="6" w:gutter="0"/>
          <w:cols w:space="720"/>
          <w:noEndnote/>
          <w:docGrid w:linePitch="360"/>
        </w:sectPr>
      </w:pPr>
    </w:p>
    <w:p w:rsidR="006810E8" w:rsidRPr="006810E8" w:rsidRDefault="006810E8" w:rsidP="006810E8">
      <w:pPr>
        <w:pStyle w:val="30"/>
        <w:shd w:val="clear" w:color="auto" w:fill="auto"/>
        <w:spacing w:line="240" w:lineRule="auto"/>
        <w:ind w:firstLine="10206"/>
        <w:jc w:val="center"/>
        <w:rPr>
          <w:rFonts w:ascii="Times New Roman" w:hAnsi="Times New Roman" w:cs="Times New Roman"/>
        </w:rPr>
      </w:pPr>
      <w:r w:rsidRPr="006810E8">
        <w:rPr>
          <w:rFonts w:ascii="Times New Roman" w:hAnsi="Times New Roman" w:cs="Times New Roman"/>
        </w:rPr>
        <w:lastRenderedPageBreak/>
        <w:t>Приложение № 3</w:t>
      </w:r>
    </w:p>
    <w:p w:rsidR="006810E8" w:rsidRPr="006810E8" w:rsidRDefault="006810E8" w:rsidP="006810E8">
      <w:pPr>
        <w:widowControl w:val="0"/>
        <w:tabs>
          <w:tab w:val="right" w:pos="8892"/>
        </w:tabs>
        <w:rPr>
          <w:sz w:val="28"/>
          <w:szCs w:val="28"/>
        </w:rPr>
      </w:pPr>
    </w:p>
    <w:p w:rsidR="006810E8" w:rsidRPr="006810E8" w:rsidRDefault="006810E8" w:rsidP="006810E8">
      <w:pPr>
        <w:widowControl w:val="0"/>
        <w:tabs>
          <w:tab w:val="right" w:pos="8892"/>
        </w:tabs>
        <w:jc w:val="center"/>
        <w:rPr>
          <w:rStyle w:val="21"/>
          <w:rFonts w:eastAsiaTheme="minorHAnsi"/>
          <w:b/>
        </w:rPr>
      </w:pPr>
      <w:r w:rsidRPr="006810E8">
        <w:rPr>
          <w:rStyle w:val="21"/>
          <w:rFonts w:eastAsiaTheme="minorHAnsi"/>
          <w:b/>
        </w:rPr>
        <w:t>Лист предварительной регистрации</w:t>
      </w:r>
    </w:p>
    <w:p w:rsidR="006810E8" w:rsidRPr="006810E8" w:rsidRDefault="006810E8" w:rsidP="006810E8">
      <w:pPr>
        <w:widowControl w:val="0"/>
        <w:tabs>
          <w:tab w:val="right" w:pos="8892"/>
        </w:tabs>
        <w:rPr>
          <w:sz w:val="28"/>
          <w:szCs w:val="28"/>
        </w:rPr>
      </w:pPr>
    </w:p>
    <w:tbl>
      <w:tblPr>
        <w:tblW w:w="0" w:type="auto"/>
        <w:tblLayout w:type="fixed"/>
        <w:tblCellMar>
          <w:left w:w="10" w:type="dxa"/>
          <w:right w:w="10" w:type="dxa"/>
        </w:tblCellMar>
        <w:tblLook w:val="04A0" w:firstRow="1" w:lastRow="0" w:firstColumn="1" w:lastColumn="0" w:noHBand="0" w:noVBand="1"/>
      </w:tblPr>
      <w:tblGrid>
        <w:gridCol w:w="1426"/>
        <w:gridCol w:w="5940"/>
        <w:gridCol w:w="2837"/>
        <w:gridCol w:w="2462"/>
        <w:gridCol w:w="2498"/>
      </w:tblGrid>
      <w:tr w:rsidR="006810E8" w:rsidRPr="006810E8" w:rsidTr="003B0B04">
        <w:trPr>
          <w:trHeight w:hRule="exact" w:val="1318"/>
        </w:trPr>
        <w:tc>
          <w:tcPr>
            <w:tcW w:w="1426" w:type="dxa"/>
            <w:tcBorders>
              <w:top w:val="single" w:sz="4" w:space="0" w:color="auto"/>
              <w:left w:val="single" w:sz="4" w:space="0" w:color="auto"/>
            </w:tcBorders>
            <w:shd w:val="clear" w:color="auto" w:fill="FFFFFF"/>
            <w:vAlign w:val="center"/>
          </w:tcPr>
          <w:p w:rsidR="006810E8" w:rsidRPr="006810E8" w:rsidRDefault="006810E8" w:rsidP="003B0B04">
            <w:pPr>
              <w:pStyle w:val="20"/>
              <w:shd w:val="clear" w:color="auto" w:fill="auto"/>
              <w:spacing w:line="240" w:lineRule="auto"/>
              <w:ind w:left="360" w:firstLine="0"/>
              <w:jc w:val="left"/>
              <w:rPr>
                <w:rFonts w:ascii="Times New Roman" w:hAnsi="Times New Roman" w:cs="Times New Roman"/>
                <w:b/>
              </w:rPr>
            </w:pPr>
            <w:r w:rsidRPr="006810E8">
              <w:rPr>
                <w:rFonts w:ascii="Times New Roman" w:hAnsi="Times New Roman" w:cs="Times New Roman"/>
                <w:b/>
              </w:rPr>
              <w:t>Место</w:t>
            </w:r>
          </w:p>
        </w:tc>
        <w:tc>
          <w:tcPr>
            <w:tcW w:w="5940" w:type="dxa"/>
            <w:tcBorders>
              <w:top w:val="single" w:sz="4" w:space="0" w:color="auto"/>
              <w:left w:val="single" w:sz="4" w:space="0" w:color="auto"/>
            </w:tcBorders>
            <w:shd w:val="clear" w:color="auto" w:fill="FFFFFF"/>
            <w:vAlign w:val="center"/>
          </w:tcPr>
          <w:p w:rsidR="006810E8" w:rsidRPr="006810E8" w:rsidRDefault="006810E8" w:rsidP="003B0B04">
            <w:pPr>
              <w:pStyle w:val="20"/>
              <w:shd w:val="clear" w:color="auto" w:fill="auto"/>
              <w:spacing w:line="240" w:lineRule="auto"/>
              <w:ind w:firstLine="0"/>
              <w:jc w:val="center"/>
              <w:rPr>
                <w:rFonts w:ascii="Times New Roman" w:hAnsi="Times New Roman" w:cs="Times New Roman"/>
                <w:b/>
              </w:rPr>
            </w:pPr>
            <w:r w:rsidRPr="006810E8">
              <w:rPr>
                <w:rFonts w:ascii="Times New Roman" w:hAnsi="Times New Roman" w:cs="Times New Roman"/>
                <w:b/>
              </w:rPr>
              <w:t>Наименование ВУЗа</w:t>
            </w:r>
          </w:p>
        </w:tc>
        <w:tc>
          <w:tcPr>
            <w:tcW w:w="2837" w:type="dxa"/>
            <w:tcBorders>
              <w:top w:val="single" w:sz="4" w:space="0" w:color="auto"/>
              <w:left w:val="single" w:sz="4" w:space="0" w:color="auto"/>
            </w:tcBorders>
            <w:shd w:val="clear" w:color="auto" w:fill="FFFFFF"/>
            <w:vAlign w:val="bottom"/>
          </w:tcPr>
          <w:p w:rsidR="006810E8" w:rsidRPr="006810E8" w:rsidRDefault="006810E8" w:rsidP="003B0B04">
            <w:pPr>
              <w:pStyle w:val="20"/>
              <w:shd w:val="clear" w:color="auto" w:fill="auto"/>
              <w:spacing w:line="240" w:lineRule="auto"/>
              <w:ind w:firstLine="0"/>
              <w:jc w:val="center"/>
              <w:rPr>
                <w:rFonts w:ascii="Times New Roman" w:hAnsi="Times New Roman" w:cs="Times New Roman"/>
                <w:b/>
              </w:rPr>
            </w:pPr>
            <w:r w:rsidRPr="006810E8">
              <w:rPr>
                <w:rFonts w:ascii="Times New Roman" w:hAnsi="Times New Roman" w:cs="Times New Roman"/>
                <w:b/>
              </w:rPr>
              <w:t xml:space="preserve">Количественный состав команды </w:t>
            </w:r>
          </w:p>
          <w:p w:rsidR="006810E8" w:rsidRPr="006810E8" w:rsidRDefault="006810E8" w:rsidP="003B0B04">
            <w:pPr>
              <w:pStyle w:val="20"/>
              <w:shd w:val="clear" w:color="auto" w:fill="auto"/>
              <w:spacing w:line="240" w:lineRule="auto"/>
              <w:ind w:firstLine="0"/>
              <w:jc w:val="center"/>
              <w:rPr>
                <w:rFonts w:ascii="Times New Roman" w:hAnsi="Times New Roman" w:cs="Times New Roman"/>
                <w:b/>
              </w:rPr>
            </w:pPr>
            <w:r w:rsidRPr="006810E8">
              <w:rPr>
                <w:rFonts w:ascii="Times New Roman" w:hAnsi="Times New Roman" w:cs="Times New Roman"/>
                <w:b/>
              </w:rPr>
              <w:t>(спортсмены/тренеры (официальные лица)</w:t>
            </w:r>
          </w:p>
        </w:tc>
        <w:tc>
          <w:tcPr>
            <w:tcW w:w="2462" w:type="dxa"/>
            <w:tcBorders>
              <w:top w:val="single" w:sz="4" w:space="0" w:color="auto"/>
              <w:left w:val="single" w:sz="4" w:space="0" w:color="auto"/>
            </w:tcBorders>
            <w:shd w:val="clear" w:color="auto" w:fill="FFFFFF"/>
            <w:vAlign w:val="center"/>
          </w:tcPr>
          <w:p w:rsidR="006810E8" w:rsidRPr="006810E8" w:rsidRDefault="006810E8" w:rsidP="003B0B04">
            <w:pPr>
              <w:pStyle w:val="20"/>
              <w:shd w:val="clear" w:color="auto" w:fill="auto"/>
              <w:spacing w:line="240" w:lineRule="auto"/>
              <w:ind w:firstLine="0"/>
              <w:jc w:val="center"/>
              <w:rPr>
                <w:rFonts w:ascii="Times New Roman" w:hAnsi="Times New Roman" w:cs="Times New Roman"/>
                <w:b/>
              </w:rPr>
            </w:pPr>
            <w:r w:rsidRPr="006810E8">
              <w:rPr>
                <w:rFonts w:ascii="Times New Roman" w:hAnsi="Times New Roman" w:cs="Times New Roman"/>
                <w:b/>
              </w:rPr>
              <w:t>Дата поступления заявки</w:t>
            </w:r>
          </w:p>
        </w:tc>
        <w:tc>
          <w:tcPr>
            <w:tcW w:w="2498" w:type="dxa"/>
            <w:tcBorders>
              <w:top w:val="single" w:sz="4" w:space="0" w:color="auto"/>
              <w:left w:val="single" w:sz="4" w:space="0" w:color="auto"/>
              <w:right w:val="single" w:sz="4" w:space="0" w:color="auto"/>
            </w:tcBorders>
            <w:shd w:val="clear" w:color="auto" w:fill="FFFFFF"/>
            <w:vAlign w:val="center"/>
          </w:tcPr>
          <w:p w:rsidR="006810E8" w:rsidRPr="006810E8" w:rsidRDefault="006810E8" w:rsidP="003B0B04">
            <w:pPr>
              <w:pStyle w:val="20"/>
              <w:shd w:val="clear" w:color="auto" w:fill="auto"/>
              <w:spacing w:line="240" w:lineRule="auto"/>
              <w:ind w:firstLine="0"/>
              <w:jc w:val="center"/>
              <w:rPr>
                <w:rFonts w:ascii="Times New Roman" w:hAnsi="Times New Roman" w:cs="Times New Roman"/>
                <w:b/>
              </w:rPr>
            </w:pPr>
            <w:r w:rsidRPr="006810E8">
              <w:rPr>
                <w:rFonts w:ascii="Times New Roman" w:hAnsi="Times New Roman" w:cs="Times New Roman"/>
                <w:b/>
              </w:rPr>
              <w:t>Время</w:t>
            </w:r>
          </w:p>
          <w:p w:rsidR="006810E8" w:rsidRPr="006810E8" w:rsidRDefault="006810E8" w:rsidP="003B0B04">
            <w:pPr>
              <w:pStyle w:val="20"/>
              <w:shd w:val="clear" w:color="auto" w:fill="auto"/>
              <w:spacing w:line="240" w:lineRule="auto"/>
              <w:ind w:firstLine="0"/>
              <w:jc w:val="center"/>
              <w:rPr>
                <w:rFonts w:ascii="Times New Roman" w:hAnsi="Times New Roman" w:cs="Times New Roman"/>
                <w:b/>
              </w:rPr>
            </w:pPr>
            <w:r w:rsidRPr="006810E8">
              <w:rPr>
                <w:rFonts w:ascii="Times New Roman" w:hAnsi="Times New Roman" w:cs="Times New Roman"/>
                <w:b/>
              </w:rPr>
              <w:t>поступления</w:t>
            </w:r>
          </w:p>
          <w:p w:rsidR="006810E8" w:rsidRPr="006810E8" w:rsidRDefault="006810E8" w:rsidP="003B0B04">
            <w:pPr>
              <w:pStyle w:val="20"/>
              <w:shd w:val="clear" w:color="auto" w:fill="auto"/>
              <w:spacing w:line="240" w:lineRule="auto"/>
              <w:ind w:firstLine="0"/>
              <w:jc w:val="center"/>
              <w:rPr>
                <w:rFonts w:ascii="Times New Roman" w:hAnsi="Times New Roman" w:cs="Times New Roman"/>
                <w:b/>
              </w:rPr>
            </w:pPr>
            <w:r w:rsidRPr="006810E8">
              <w:rPr>
                <w:rFonts w:ascii="Times New Roman" w:hAnsi="Times New Roman" w:cs="Times New Roman"/>
                <w:b/>
              </w:rPr>
              <w:t>заявки</w:t>
            </w:r>
          </w:p>
        </w:tc>
      </w:tr>
      <w:tr w:rsidR="006810E8" w:rsidRPr="006810E8" w:rsidTr="003B0B04">
        <w:trPr>
          <w:trHeight w:hRule="exact" w:val="490"/>
        </w:trPr>
        <w:tc>
          <w:tcPr>
            <w:tcW w:w="1426" w:type="dxa"/>
            <w:tcBorders>
              <w:top w:val="single" w:sz="4" w:space="0" w:color="auto"/>
              <w:left w:val="single" w:sz="4" w:space="0" w:color="auto"/>
            </w:tcBorders>
            <w:shd w:val="clear" w:color="auto" w:fill="FFFFFF"/>
            <w:vAlign w:val="center"/>
          </w:tcPr>
          <w:p w:rsidR="006810E8" w:rsidRPr="006810E8" w:rsidRDefault="006810E8" w:rsidP="003B0B04">
            <w:pPr>
              <w:pStyle w:val="20"/>
              <w:shd w:val="clear" w:color="auto" w:fill="auto"/>
              <w:spacing w:line="240" w:lineRule="auto"/>
              <w:ind w:firstLine="0"/>
              <w:jc w:val="center"/>
              <w:rPr>
                <w:rFonts w:ascii="Times New Roman" w:hAnsi="Times New Roman" w:cs="Times New Roman"/>
              </w:rPr>
            </w:pPr>
            <w:r w:rsidRPr="006810E8">
              <w:rPr>
                <w:rFonts w:ascii="Times New Roman" w:hAnsi="Times New Roman" w:cs="Times New Roman"/>
              </w:rPr>
              <w:t>1</w:t>
            </w:r>
          </w:p>
        </w:tc>
        <w:tc>
          <w:tcPr>
            <w:tcW w:w="5940"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2837"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2462"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2498" w:type="dxa"/>
            <w:tcBorders>
              <w:top w:val="single" w:sz="4" w:space="0" w:color="auto"/>
              <w:left w:val="single" w:sz="4" w:space="0" w:color="auto"/>
              <w:right w:val="single" w:sz="4" w:space="0" w:color="auto"/>
            </w:tcBorders>
            <w:shd w:val="clear" w:color="auto" w:fill="FFFFFF"/>
          </w:tcPr>
          <w:p w:rsidR="006810E8" w:rsidRPr="006810E8" w:rsidRDefault="006810E8" w:rsidP="003B0B04">
            <w:pPr>
              <w:widowControl w:val="0"/>
              <w:rPr>
                <w:sz w:val="28"/>
                <w:szCs w:val="28"/>
              </w:rPr>
            </w:pPr>
          </w:p>
        </w:tc>
      </w:tr>
      <w:tr w:rsidR="006810E8" w:rsidRPr="006810E8" w:rsidTr="003B0B04">
        <w:trPr>
          <w:trHeight w:hRule="exact" w:val="497"/>
        </w:trPr>
        <w:tc>
          <w:tcPr>
            <w:tcW w:w="1426" w:type="dxa"/>
            <w:tcBorders>
              <w:top w:val="single" w:sz="4" w:space="0" w:color="auto"/>
              <w:left w:val="single" w:sz="4" w:space="0" w:color="auto"/>
            </w:tcBorders>
            <w:shd w:val="clear" w:color="auto" w:fill="FFFFFF"/>
            <w:vAlign w:val="center"/>
          </w:tcPr>
          <w:p w:rsidR="006810E8" w:rsidRPr="006810E8" w:rsidRDefault="006810E8" w:rsidP="003B0B04">
            <w:pPr>
              <w:pStyle w:val="20"/>
              <w:shd w:val="clear" w:color="auto" w:fill="auto"/>
              <w:spacing w:line="240" w:lineRule="auto"/>
              <w:ind w:firstLine="0"/>
              <w:jc w:val="center"/>
              <w:rPr>
                <w:rFonts w:ascii="Times New Roman" w:hAnsi="Times New Roman" w:cs="Times New Roman"/>
              </w:rPr>
            </w:pPr>
            <w:r w:rsidRPr="006810E8">
              <w:rPr>
                <w:rFonts w:ascii="Times New Roman" w:hAnsi="Times New Roman" w:cs="Times New Roman"/>
              </w:rPr>
              <w:t>2</w:t>
            </w:r>
          </w:p>
        </w:tc>
        <w:tc>
          <w:tcPr>
            <w:tcW w:w="5940"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2837"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2462"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2498" w:type="dxa"/>
            <w:tcBorders>
              <w:top w:val="single" w:sz="4" w:space="0" w:color="auto"/>
              <w:left w:val="single" w:sz="4" w:space="0" w:color="auto"/>
              <w:right w:val="single" w:sz="4" w:space="0" w:color="auto"/>
            </w:tcBorders>
            <w:shd w:val="clear" w:color="auto" w:fill="FFFFFF"/>
          </w:tcPr>
          <w:p w:rsidR="006810E8" w:rsidRPr="006810E8" w:rsidRDefault="006810E8" w:rsidP="003B0B04">
            <w:pPr>
              <w:widowControl w:val="0"/>
              <w:rPr>
                <w:sz w:val="28"/>
                <w:szCs w:val="28"/>
              </w:rPr>
            </w:pPr>
          </w:p>
        </w:tc>
      </w:tr>
      <w:tr w:rsidR="006810E8" w:rsidRPr="006810E8" w:rsidTr="003B0B04">
        <w:trPr>
          <w:trHeight w:hRule="exact" w:val="504"/>
        </w:trPr>
        <w:tc>
          <w:tcPr>
            <w:tcW w:w="1426" w:type="dxa"/>
            <w:tcBorders>
              <w:top w:val="single" w:sz="4" w:space="0" w:color="auto"/>
              <w:left w:val="single" w:sz="4" w:space="0" w:color="auto"/>
            </w:tcBorders>
            <w:shd w:val="clear" w:color="auto" w:fill="FFFFFF"/>
          </w:tcPr>
          <w:p w:rsidR="006810E8" w:rsidRPr="006810E8" w:rsidRDefault="006810E8" w:rsidP="003B0B04">
            <w:pPr>
              <w:pStyle w:val="20"/>
              <w:shd w:val="clear" w:color="auto" w:fill="auto"/>
              <w:spacing w:line="240" w:lineRule="auto"/>
              <w:ind w:firstLine="0"/>
              <w:jc w:val="center"/>
              <w:rPr>
                <w:rFonts w:ascii="Times New Roman" w:hAnsi="Times New Roman" w:cs="Times New Roman"/>
              </w:rPr>
            </w:pPr>
            <w:r w:rsidRPr="006810E8">
              <w:rPr>
                <w:rFonts w:ascii="Times New Roman" w:hAnsi="Times New Roman" w:cs="Times New Roman"/>
              </w:rPr>
              <w:t>3</w:t>
            </w:r>
          </w:p>
        </w:tc>
        <w:tc>
          <w:tcPr>
            <w:tcW w:w="5940"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2837"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2462"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2498" w:type="dxa"/>
            <w:tcBorders>
              <w:top w:val="single" w:sz="4" w:space="0" w:color="auto"/>
              <w:left w:val="single" w:sz="4" w:space="0" w:color="auto"/>
              <w:right w:val="single" w:sz="4" w:space="0" w:color="auto"/>
            </w:tcBorders>
            <w:shd w:val="clear" w:color="auto" w:fill="FFFFFF"/>
          </w:tcPr>
          <w:p w:rsidR="006810E8" w:rsidRPr="006810E8" w:rsidRDefault="006810E8" w:rsidP="003B0B04">
            <w:pPr>
              <w:widowControl w:val="0"/>
              <w:rPr>
                <w:sz w:val="28"/>
                <w:szCs w:val="28"/>
              </w:rPr>
            </w:pPr>
          </w:p>
        </w:tc>
      </w:tr>
      <w:tr w:rsidR="006810E8" w:rsidRPr="006810E8" w:rsidTr="003B0B04">
        <w:trPr>
          <w:trHeight w:hRule="exact" w:val="490"/>
        </w:trPr>
        <w:tc>
          <w:tcPr>
            <w:tcW w:w="1426" w:type="dxa"/>
            <w:tcBorders>
              <w:top w:val="single" w:sz="4" w:space="0" w:color="auto"/>
              <w:left w:val="single" w:sz="4" w:space="0" w:color="auto"/>
            </w:tcBorders>
            <w:shd w:val="clear" w:color="auto" w:fill="FFFFFF"/>
          </w:tcPr>
          <w:p w:rsidR="006810E8" w:rsidRPr="006810E8" w:rsidRDefault="006810E8" w:rsidP="003B0B04">
            <w:pPr>
              <w:pStyle w:val="20"/>
              <w:shd w:val="clear" w:color="auto" w:fill="auto"/>
              <w:spacing w:line="240" w:lineRule="auto"/>
              <w:ind w:firstLine="0"/>
              <w:jc w:val="center"/>
              <w:rPr>
                <w:rFonts w:ascii="Times New Roman" w:hAnsi="Times New Roman" w:cs="Times New Roman"/>
              </w:rPr>
            </w:pPr>
            <w:r w:rsidRPr="006810E8">
              <w:rPr>
                <w:rFonts w:ascii="Times New Roman" w:hAnsi="Times New Roman" w:cs="Times New Roman"/>
              </w:rPr>
              <w:t>4</w:t>
            </w:r>
          </w:p>
        </w:tc>
        <w:tc>
          <w:tcPr>
            <w:tcW w:w="5940"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2837"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2462"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2498" w:type="dxa"/>
            <w:tcBorders>
              <w:top w:val="single" w:sz="4" w:space="0" w:color="auto"/>
              <w:left w:val="single" w:sz="4" w:space="0" w:color="auto"/>
              <w:right w:val="single" w:sz="4" w:space="0" w:color="auto"/>
            </w:tcBorders>
            <w:shd w:val="clear" w:color="auto" w:fill="FFFFFF"/>
          </w:tcPr>
          <w:p w:rsidR="006810E8" w:rsidRPr="006810E8" w:rsidRDefault="006810E8" w:rsidP="003B0B04">
            <w:pPr>
              <w:widowControl w:val="0"/>
              <w:rPr>
                <w:sz w:val="28"/>
                <w:szCs w:val="28"/>
              </w:rPr>
            </w:pPr>
          </w:p>
        </w:tc>
      </w:tr>
      <w:tr w:rsidR="006810E8" w:rsidRPr="006810E8" w:rsidTr="003B0B04">
        <w:trPr>
          <w:trHeight w:hRule="exact" w:val="497"/>
        </w:trPr>
        <w:tc>
          <w:tcPr>
            <w:tcW w:w="1426" w:type="dxa"/>
            <w:tcBorders>
              <w:top w:val="single" w:sz="4" w:space="0" w:color="auto"/>
              <w:left w:val="single" w:sz="4" w:space="0" w:color="auto"/>
            </w:tcBorders>
            <w:shd w:val="clear" w:color="auto" w:fill="FFFFFF"/>
          </w:tcPr>
          <w:p w:rsidR="006810E8" w:rsidRPr="006810E8" w:rsidRDefault="006810E8" w:rsidP="003B0B04">
            <w:pPr>
              <w:pStyle w:val="20"/>
              <w:shd w:val="clear" w:color="auto" w:fill="auto"/>
              <w:spacing w:line="240" w:lineRule="auto"/>
              <w:ind w:firstLine="0"/>
              <w:jc w:val="center"/>
              <w:rPr>
                <w:rFonts w:ascii="Times New Roman" w:hAnsi="Times New Roman" w:cs="Times New Roman"/>
              </w:rPr>
            </w:pPr>
            <w:r w:rsidRPr="006810E8">
              <w:rPr>
                <w:rFonts w:ascii="Times New Roman" w:hAnsi="Times New Roman" w:cs="Times New Roman"/>
              </w:rPr>
              <w:t>5</w:t>
            </w:r>
          </w:p>
        </w:tc>
        <w:tc>
          <w:tcPr>
            <w:tcW w:w="5940"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2837"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2462"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2498" w:type="dxa"/>
            <w:tcBorders>
              <w:top w:val="single" w:sz="4" w:space="0" w:color="auto"/>
              <w:left w:val="single" w:sz="4" w:space="0" w:color="auto"/>
              <w:right w:val="single" w:sz="4" w:space="0" w:color="auto"/>
            </w:tcBorders>
            <w:shd w:val="clear" w:color="auto" w:fill="FFFFFF"/>
          </w:tcPr>
          <w:p w:rsidR="006810E8" w:rsidRPr="006810E8" w:rsidRDefault="006810E8" w:rsidP="003B0B04">
            <w:pPr>
              <w:widowControl w:val="0"/>
              <w:rPr>
                <w:sz w:val="28"/>
                <w:szCs w:val="28"/>
              </w:rPr>
            </w:pPr>
          </w:p>
        </w:tc>
      </w:tr>
      <w:tr w:rsidR="006810E8" w:rsidRPr="006810E8" w:rsidTr="003B0B04">
        <w:trPr>
          <w:trHeight w:hRule="exact" w:val="490"/>
        </w:trPr>
        <w:tc>
          <w:tcPr>
            <w:tcW w:w="1426" w:type="dxa"/>
            <w:tcBorders>
              <w:top w:val="single" w:sz="4" w:space="0" w:color="auto"/>
              <w:left w:val="single" w:sz="4" w:space="0" w:color="auto"/>
            </w:tcBorders>
            <w:shd w:val="clear" w:color="auto" w:fill="FFFFFF"/>
            <w:vAlign w:val="center"/>
          </w:tcPr>
          <w:p w:rsidR="006810E8" w:rsidRPr="006810E8" w:rsidRDefault="006810E8" w:rsidP="003B0B04">
            <w:pPr>
              <w:pStyle w:val="20"/>
              <w:shd w:val="clear" w:color="auto" w:fill="auto"/>
              <w:spacing w:line="240" w:lineRule="auto"/>
              <w:ind w:firstLine="0"/>
              <w:jc w:val="center"/>
              <w:rPr>
                <w:rFonts w:ascii="Times New Roman" w:hAnsi="Times New Roman" w:cs="Times New Roman"/>
              </w:rPr>
            </w:pPr>
            <w:r w:rsidRPr="006810E8">
              <w:rPr>
                <w:rFonts w:ascii="Times New Roman" w:hAnsi="Times New Roman" w:cs="Times New Roman"/>
              </w:rPr>
              <w:t>6</w:t>
            </w:r>
          </w:p>
        </w:tc>
        <w:tc>
          <w:tcPr>
            <w:tcW w:w="5940"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2837"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2462"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2498" w:type="dxa"/>
            <w:tcBorders>
              <w:top w:val="single" w:sz="4" w:space="0" w:color="auto"/>
              <w:left w:val="single" w:sz="4" w:space="0" w:color="auto"/>
              <w:right w:val="single" w:sz="4" w:space="0" w:color="auto"/>
            </w:tcBorders>
            <w:shd w:val="clear" w:color="auto" w:fill="FFFFFF"/>
          </w:tcPr>
          <w:p w:rsidR="006810E8" w:rsidRPr="006810E8" w:rsidRDefault="006810E8" w:rsidP="003B0B04">
            <w:pPr>
              <w:widowControl w:val="0"/>
              <w:rPr>
                <w:sz w:val="28"/>
                <w:szCs w:val="28"/>
              </w:rPr>
            </w:pPr>
          </w:p>
        </w:tc>
      </w:tr>
      <w:tr w:rsidR="006810E8" w:rsidRPr="006810E8" w:rsidTr="003B0B04">
        <w:trPr>
          <w:trHeight w:hRule="exact" w:val="497"/>
        </w:trPr>
        <w:tc>
          <w:tcPr>
            <w:tcW w:w="1426" w:type="dxa"/>
            <w:tcBorders>
              <w:top w:val="single" w:sz="4" w:space="0" w:color="auto"/>
              <w:left w:val="single" w:sz="4" w:space="0" w:color="auto"/>
            </w:tcBorders>
            <w:shd w:val="clear" w:color="auto" w:fill="FFFFFF"/>
          </w:tcPr>
          <w:p w:rsidR="006810E8" w:rsidRPr="006810E8" w:rsidRDefault="006810E8" w:rsidP="003B0B04">
            <w:pPr>
              <w:pStyle w:val="20"/>
              <w:shd w:val="clear" w:color="auto" w:fill="auto"/>
              <w:spacing w:line="240" w:lineRule="auto"/>
              <w:ind w:firstLine="0"/>
              <w:jc w:val="center"/>
              <w:rPr>
                <w:rFonts w:ascii="Times New Roman" w:hAnsi="Times New Roman" w:cs="Times New Roman"/>
              </w:rPr>
            </w:pPr>
            <w:r w:rsidRPr="006810E8">
              <w:rPr>
                <w:rFonts w:ascii="Times New Roman" w:hAnsi="Times New Roman" w:cs="Times New Roman"/>
              </w:rPr>
              <w:t>7</w:t>
            </w:r>
          </w:p>
        </w:tc>
        <w:tc>
          <w:tcPr>
            <w:tcW w:w="5940"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2837"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2462"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2498" w:type="dxa"/>
            <w:tcBorders>
              <w:top w:val="single" w:sz="4" w:space="0" w:color="auto"/>
              <w:left w:val="single" w:sz="4" w:space="0" w:color="auto"/>
              <w:right w:val="single" w:sz="4" w:space="0" w:color="auto"/>
            </w:tcBorders>
            <w:shd w:val="clear" w:color="auto" w:fill="FFFFFF"/>
          </w:tcPr>
          <w:p w:rsidR="006810E8" w:rsidRPr="006810E8" w:rsidRDefault="006810E8" w:rsidP="003B0B04">
            <w:pPr>
              <w:widowControl w:val="0"/>
              <w:rPr>
                <w:sz w:val="28"/>
                <w:szCs w:val="28"/>
              </w:rPr>
            </w:pPr>
          </w:p>
        </w:tc>
      </w:tr>
      <w:tr w:rsidR="006810E8" w:rsidRPr="006810E8" w:rsidTr="003B0B04">
        <w:trPr>
          <w:trHeight w:hRule="exact" w:val="490"/>
        </w:trPr>
        <w:tc>
          <w:tcPr>
            <w:tcW w:w="1426" w:type="dxa"/>
            <w:tcBorders>
              <w:top w:val="single" w:sz="4" w:space="0" w:color="auto"/>
              <w:left w:val="single" w:sz="4" w:space="0" w:color="auto"/>
            </w:tcBorders>
            <w:shd w:val="clear" w:color="auto" w:fill="FFFFFF"/>
            <w:vAlign w:val="center"/>
          </w:tcPr>
          <w:p w:rsidR="006810E8" w:rsidRPr="006810E8" w:rsidRDefault="006810E8" w:rsidP="003B0B04">
            <w:pPr>
              <w:pStyle w:val="20"/>
              <w:shd w:val="clear" w:color="auto" w:fill="auto"/>
              <w:spacing w:line="240" w:lineRule="auto"/>
              <w:ind w:firstLine="0"/>
              <w:jc w:val="center"/>
              <w:rPr>
                <w:rFonts w:ascii="Times New Roman" w:hAnsi="Times New Roman" w:cs="Times New Roman"/>
              </w:rPr>
            </w:pPr>
            <w:r w:rsidRPr="006810E8">
              <w:rPr>
                <w:rFonts w:ascii="Times New Roman" w:hAnsi="Times New Roman" w:cs="Times New Roman"/>
              </w:rPr>
              <w:t>8</w:t>
            </w:r>
          </w:p>
        </w:tc>
        <w:tc>
          <w:tcPr>
            <w:tcW w:w="5940"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2837"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2462"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2498" w:type="dxa"/>
            <w:tcBorders>
              <w:top w:val="single" w:sz="4" w:space="0" w:color="auto"/>
              <w:left w:val="single" w:sz="4" w:space="0" w:color="auto"/>
              <w:right w:val="single" w:sz="4" w:space="0" w:color="auto"/>
            </w:tcBorders>
            <w:shd w:val="clear" w:color="auto" w:fill="FFFFFF"/>
          </w:tcPr>
          <w:p w:rsidR="006810E8" w:rsidRPr="006810E8" w:rsidRDefault="006810E8" w:rsidP="003B0B04">
            <w:pPr>
              <w:widowControl w:val="0"/>
              <w:rPr>
                <w:sz w:val="28"/>
                <w:szCs w:val="28"/>
              </w:rPr>
            </w:pPr>
          </w:p>
        </w:tc>
      </w:tr>
      <w:tr w:rsidR="006810E8" w:rsidRPr="006810E8" w:rsidTr="003B0B04">
        <w:trPr>
          <w:trHeight w:hRule="exact" w:val="497"/>
        </w:trPr>
        <w:tc>
          <w:tcPr>
            <w:tcW w:w="1426" w:type="dxa"/>
            <w:tcBorders>
              <w:top w:val="single" w:sz="4" w:space="0" w:color="auto"/>
              <w:left w:val="single" w:sz="4" w:space="0" w:color="auto"/>
            </w:tcBorders>
            <w:shd w:val="clear" w:color="auto" w:fill="FFFFFF"/>
          </w:tcPr>
          <w:p w:rsidR="006810E8" w:rsidRPr="006810E8" w:rsidRDefault="006810E8" w:rsidP="003B0B04">
            <w:pPr>
              <w:pStyle w:val="20"/>
              <w:shd w:val="clear" w:color="auto" w:fill="auto"/>
              <w:spacing w:line="240" w:lineRule="auto"/>
              <w:ind w:firstLine="0"/>
              <w:jc w:val="center"/>
              <w:rPr>
                <w:rFonts w:ascii="Times New Roman" w:hAnsi="Times New Roman" w:cs="Times New Roman"/>
              </w:rPr>
            </w:pPr>
            <w:r w:rsidRPr="006810E8">
              <w:rPr>
                <w:rFonts w:ascii="Times New Roman" w:hAnsi="Times New Roman" w:cs="Times New Roman"/>
              </w:rPr>
              <w:t>9</w:t>
            </w:r>
          </w:p>
        </w:tc>
        <w:tc>
          <w:tcPr>
            <w:tcW w:w="5940"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2837"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2462" w:type="dxa"/>
            <w:tcBorders>
              <w:top w:val="single" w:sz="4" w:space="0" w:color="auto"/>
              <w:left w:val="single" w:sz="4" w:space="0" w:color="auto"/>
            </w:tcBorders>
            <w:shd w:val="clear" w:color="auto" w:fill="FFFFFF"/>
          </w:tcPr>
          <w:p w:rsidR="006810E8" w:rsidRPr="006810E8" w:rsidRDefault="006810E8" w:rsidP="003B0B04">
            <w:pPr>
              <w:widowControl w:val="0"/>
              <w:rPr>
                <w:sz w:val="28"/>
                <w:szCs w:val="28"/>
              </w:rPr>
            </w:pPr>
          </w:p>
        </w:tc>
        <w:tc>
          <w:tcPr>
            <w:tcW w:w="2498" w:type="dxa"/>
            <w:tcBorders>
              <w:top w:val="single" w:sz="4" w:space="0" w:color="auto"/>
              <w:left w:val="single" w:sz="4" w:space="0" w:color="auto"/>
              <w:right w:val="single" w:sz="4" w:space="0" w:color="auto"/>
            </w:tcBorders>
            <w:shd w:val="clear" w:color="auto" w:fill="FFFFFF"/>
          </w:tcPr>
          <w:p w:rsidR="006810E8" w:rsidRPr="006810E8" w:rsidRDefault="006810E8" w:rsidP="003B0B04">
            <w:pPr>
              <w:widowControl w:val="0"/>
              <w:rPr>
                <w:sz w:val="28"/>
                <w:szCs w:val="28"/>
              </w:rPr>
            </w:pPr>
          </w:p>
        </w:tc>
      </w:tr>
      <w:tr w:rsidR="006810E8" w:rsidRPr="006810E8" w:rsidTr="003B0B04">
        <w:trPr>
          <w:trHeight w:hRule="exact" w:val="497"/>
        </w:trPr>
        <w:tc>
          <w:tcPr>
            <w:tcW w:w="1426" w:type="dxa"/>
            <w:tcBorders>
              <w:top w:val="single" w:sz="4" w:space="0" w:color="auto"/>
              <w:left w:val="single" w:sz="4" w:space="0" w:color="auto"/>
              <w:bottom w:val="single" w:sz="4" w:space="0" w:color="auto"/>
            </w:tcBorders>
            <w:shd w:val="clear" w:color="auto" w:fill="FFFFFF"/>
            <w:vAlign w:val="center"/>
          </w:tcPr>
          <w:p w:rsidR="006810E8" w:rsidRPr="006810E8" w:rsidRDefault="006810E8" w:rsidP="003B0B04">
            <w:pPr>
              <w:pStyle w:val="20"/>
              <w:shd w:val="clear" w:color="auto" w:fill="auto"/>
              <w:spacing w:line="240" w:lineRule="auto"/>
              <w:ind w:firstLine="0"/>
              <w:jc w:val="center"/>
              <w:rPr>
                <w:rFonts w:ascii="Times New Roman" w:hAnsi="Times New Roman" w:cs="Times New Roman"/>
              </w:rPr>
            </w:pPr>
            <w:r w:rsidRPr="006810E8">
              <w:rPr>
                <w:rFonts w:ascii="Times New Roman" w:hAnsi="Times New Roman" w:cs="Times New Roman"/>
              </w:rPr>
              <w:t>10</w:t>
            </w:r>
          </w:p>
        </w:tc>
        <w:tc>
          <w:tcPr>
            <w:tcW w:w="5940" w:type="dxa"/>
            <w:tcBorders>
              <w:top w:val="single" w:sz="4" w:space="0" w:color="auto"/>
              <w:left w:val="single" w:sz="4" w:space="0" w:color="auto"/>
              <w:bottom w:val="single" w:sz="4" w:space="0" w:color="auto"/>
            </w:tcBorders>
            <w:shd w:val="clear" w:color="auto" w:fill="FFFFFF"/>
          </w:tcPr>
          <w:p w:rsidR="006810E8" w:rsidRPr="006810E8" w:rsidRDefault="006810E8" w:rsidP="003B0B04">
            <w:pPr>
              <w:widowControl w:val="0"/>
              <w:rPr>
                <w:sz w:val="28"/>
                <w:szCs w:val="28"/>
              </w:rPr>
            </w:pPr>
          </w:p>
        </w:tc>
        <w:tc>
          <w:tcPr>
            <w:tcW w:w="2837" w:type="dxa"/>
            <w:tcBorders>
              <w:top w:val="single" w:sz="4" w:space="0" w:color="auto"/>
              <w:left w:val="single" w:sz="4" w:space="0" w:color="auto"/>
              <w:bottom w:val="single" w:sz="4" w:space="0" w:color="auto"/>
            </w:tcBorders>
            <w:shd w:val="clear" w:color="auto" w:fill="FFFFFF"/>
          </w:tcPr>
          <w:p w:rsidR="006810E8" w:rsidRPr="006810E8" w:rsidRDefault="006810E8" w:rsidP="003B0B04">
            <w:pPr>
              <w:widowControl w:val="0"/>
              <w:rPr>
                <w:sz w:val="28"/>
                <w:szCs w:val="28"/>
              </w:rPr>
            </w:pPr>
          </w:p>
        </w:tc>
        <w:tc>
          <w:tcPr>
            <w:tcW w:w="2462" w:type="dxa"/>
            <w:tcBorders>
              <w:top w:val="single" w:sz="4" w:space="0" w:color="auto"/>
              <w:left w:val="single" w:sz="4" w:space="0" w:color="auto"/>
              <w:bottom w:val="single" w:sz="4" w:space="0" w:color="auto"/>
            </w:tcBorders>
            <w:shd w:val="clear" w:color="auto" w:fill="FFFFFF"/>
          </w:tcPr>
          <w:p w:rsidR="006810E8" w:rsidRPr="006810E8" w:rsidRDefault="006810E8" w:rsidP="003B0B04">
            <w:pPr>
              <w:widowControl w:val="0"/>
              <w:rPr>
                <w:sz w:val="28"/>
                <w:szCs w:val="28"/>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6810E8" w:rsidRPr="006810E8" w:rsidRDefault="006810E8" w:rsidP="003B0B04">
            <w:pPr>
              <w:widowControl w:val="0"/>
              <w:rPr>
                <w:sz w:val="28"/>
                <w:szCs w:val="28"/>
              </w:rPr>
            </w:pPr>
          </w:p>
        </w:tc>
      </w:tr>
      <w:tr w:rsidR="006810E8" w:rsidRPr="006810E8" w:rsidTr="003B0B04">
        <w:trPr>
          <w:trHeight w:hRule="exact" w:val="482"/>
        </w:trPr>
        <w:tc>
          <w:tcPr>
            <w:tcW w:w="1426" w:type="dxa"/>
            <w:tcBorders>
              <w:top w:val="single" w:sz="4" w:space="0" w:color="auto"/>
              <w:left w:val="single" w:sz="4" w:space="0" w:color="auto"/>
              <w:bottom w:val="single" w:sz="4" w:space="0" w:color="auto"/>
            </w:tcBorders>
            <w:shd w:val="clear" w:color="auto" w:fill="FFFFFF"/>
            <w:vAlign w:val="center"/>
          </w:tcPr>
          <w:p w:rsidR="006810E8" w:rsidRPr="006810E8" w:rsidRDefault="006810E8" w:rsidP="003B0B04">
            <w:pPr>
              <w:pStyle w:val="20"/>
              <w:shd w:val="clear" w:color="auto" w:fill="auto"/>
              <w:spacing w:line="240" w:lineRule="auto"/>
              <w:ind w:firstLine="0"/>
              <w:jc w:val="center"/>
              <w:rPr>
                <w:rFonts w:ascii="Times New Roman" w:hAnsi="Times New Roman" w:cs="Times New Roman"/>
              </w:rPr>
            </w:pPr>
            <w:r w:rsidRPr="006810E8">
              <w:rPr>
                <w:rFonts w:ascii="Times New Roman" w:hAnsi="Times New Roman" w:cs="Times New Roman"/>
              </w:rPr>
              <w:t>...</w:t>
            </w:r>
          </w:p>
        </w:tc>
        <w:tc>
          <w:tcPr>
            <w:tcW w:w="5940" w:type="dxa"/>
            <w:tcBorders>
              <w:top w:val="single" w:sz="4" w:space="0" w:color="auto"/>
              <w:left w:val="single" w:sz="4" w:space="0" w:color="auto"/>
              <w:bottom w:val="single" w:sz="4" w:space="0" w:color="auto"/>
            </w:tcBorders>
            <w:shd w:val="clear" w:color="auto" w:fill="FFFFFF"/>
          </w:tcPr>
          <w:p w:rsidR="006810E8" w:rsidRPr="006810E8" w:rsidRDefault="006810E8" w:rsidP="003B0B04">
            <w:pPr>
              <w:widowControl w:val="0"/>
              <w:rPr>
                <w:sz w:val="28"/>
                <w:szCs w:val="28"/>
              </w:rPr>
            </w:pPr>
          </w:p>
        </w:tc>
        <w:tc>
          <w:tcPr>
            <w:tcW w:w="2837" w:type="dxa"/>
            <w:tcBorders>
              <w:top w:val="single" w:sz="4" w:space="0" w:color="auto"/>
              <w:left w:val="single" w:sz="4" w:space="0" w:color="auto"/>
              <w:bottom w:val="single" w:sz="4" w:space="0" w:color="auto"/>
            </w:tcBorders>
            <w:shd w:val="clear" w:color="auto" w:fill="FFFFFF"/>
          </w:tcPr>
          <w:p w:rsidR="006810E8" w:rsidRPr="006810E8" w:rsidRDefault="006810E8" w:rsidP="003B0B04">
            <w:pPr>
              <w:widowControl w:val="0"/>
              <w:rPr>
                <w:sz w:val="28"/>
                <w:szCs w:val="28"/>
              </w:rPr>
            </w:pPr>
          </w:p>
        </w:tc>
        <w:tc>
          <w:tcPr>
            <w:tcW w:w="2462" w:type="dxa"/>
            <w:tcBorders>
              <w:top w:val="single" w:sz="4" w:space="0" w:color="auto"/>
              <w:left w:val="single" w:sz="4" w:space="0" w:color="auto"/>
              <w:bottom w:val="single" w:sz="4" w:space="0" w:color="auto"/>
            </w:tcBorders>
            <w:shd w:val="clear" w:color="auto" w:fill="FFFFFF"/>
          </w:tcPr>
          <w:p w:rsidR="006810E8" w:rsidRPr="006810E8" w:rsidRDefault="006810E8" w:rsidP="003B0B04">
            <w:pPr>
              <w:widowControl w:val="0"/>
              <w:rPr>
                <w:sz w:val="28"/>
                <w:szCs w:val="28"/>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6810E8" w:rsidRPr="006810E8" w:rsidRDefault="006810E8" w:rsidP="003B0B04">
            <w:pPr>
              <w:widowControl w:val="0"/>
              <w:rPr>
                <w:sz w:val="28"/>
                <w:szCs w:val="28"/>
              </w:rPr>
            </w:pPr>
          </w:p>
        </w:tc>
      </w:tr>
      <w:tr w:rsidR="006810E8" w:rsidRPr="006810E8" w:rsidTr="003B0B04">
        <w:trPr>
          <w:trHeight w:hRule="exact" w:val="482"/>
        </w:trPr>
        <w:tc>
          <w:tcPr>
            <w:tcW w:w="15163"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6810E8" w:rsidRPr="006810E8" w:rsidRDefault="006810E8" w:rsidP="003B0B04">
            <w:pPr>
              <w:widowControl w:val="0"/>
              <w:jc w:val="center"/>
              <w:rPr>
                <w:b/>
                <w:sz w:val="28"/>
                <w:szCs w:val="28"/>
              </w:rPr>
            </w:pPr>
            <w:r w:rsidRPr="006810E8">
              <w:rPr>
                <w:b/>
                <w:sz w:val="28"/>
                <w:szCs w:val="28"/>
              </w:rPr>
              <w:t>Лист</w:t>
            </w:r>
            <w:r w:rsidRPr="006810E8">
              <w:rPr>
                <w:b/>
                <w:sz w:val="28"/>
                <w:szCs w:val="28"/>
                <w:lang w:val="en-US"/>
              </w:rPr>
              <w:t xml:space="preserve"> </w:t>
            </w:r>
            <w:r w:rsidRPr="006810E8">
              <w:rPr>
                <w:b/>
                <w:sz w:val="28"/>
                <w:szCs w:val="28"/>
              </w:rPr>
              <w:t>ожидания</w:t>
            </w:r>
          </w:p>
        </w:tc>
      </w:tr>
      <w:tr w:rsidR="006810E8" w:rsidRPr="006810E8" w:rsidTr="003B0B04">
        <w:trPr>
          <w:trHeight w:hRule="exact" w:val="482"/>
        </w:trPr>
        <w:tc>
          <w:tcPr>
            <w:tcW w:w="1426" w:type="dxa"/>
            <w:tcBorders>
              <w:top w:val="single" w:sz="4" w:space="0" w:color="auto"/>
              <w:left w:val="single" w:sz="4" w:space="0" w:color="auto"/>
              <w:bottom w:val="single" w:sz="4" w:space="0" w:color="auto"/>
            </w:tcBorders>
            <w:shd w:val="clear" w:color="auto" w:fill="FFFFFF"/>
            <w:vAlign w:val="center"/>
          </w:tcPr>
          <w:p w:rsidR="006810E8" w:rsidRPr="006810E8" w:rsidRDefault="006810E8" w:rsidP="003B0B04">
            <w:pPr>
              <w:pStyle w:val="20"/>
              <w:shd w:val="clear" w:color="auto" w:fill="auto"/>
              <w:spacing w:line="240" w:lineRule="auto"/>
              <w:ind w:firstLine="0"/>
              <w:jc w:val="center"/>
              <w:rPr>
                <w:rFonts w:ascii="Times New Roman" w:hAnsi="Times New Roman" w:cs="Times New Roman"/>
              </w:rPr>
            </w:pPr>
            <w:r w:rsidRPr="006810E8">
              <w:rPr>
                <w:rFonts w:ascii="Times New Roman" w:hAnsi="Times New Roman" w:cs="Times New Roman"/>
              </w:rPr>
              <w:t>1</w:t>
            </w:r>
          </w:p>
        </w:tc>
        <w:tc>
          <w:tcPr>
            <w:tcW w:w="5940" w:type="dxa"/>
            <w:tcBorders>
              <w:top w:val="single" w:sz="4" w:space="0" w:color="auto"/>
              <w:left w:val="single" w:sz="4" w:space="0" w:color="auto"/>
              <w:bottom w:val="single" w:sz="4" w:space="0" w:color="auto"/>
            </w:tcBorders>
            <w:shd w:val="clear" w:color="auto" w:fill="FFFFFF"/>
          </w:tcPr>
          <w:p w:rsidR="006810E8" w:rsidRPr="006810E8" w:rsidRDefault="006810E8" w:rsidP="003B0B04">
            <w:pPr>
              <w:widowControl w:val="0"/>
              <w:rPr>
                <w:sz w:val="28"/>
                <w:szCs w:val="28"/>
              </w:rPr>
            </w:pPr>
          </w:p>
        </w:tc>
        <w:tc>
          <w:tcPr>
            <w:tcW w:w="2837" w:type="dxa"/>
            <w:tcBorders>
              <w:top w:val="single" w:sz="4" w:space="0" w:color="auto"/>
              <w:left w:val="single" w:sz="4" w:space="0" w:color="auto"/>
              <w:bottom w:val="single" w:sz="4" w:space="0" w:color="auto"/>
            </w:tcBorders>
            <w:shd w:val="clear" w:color="auto" w:fill="FFFFFF"/>
          </w:tcPr>
          <w:p w:rsidR="006810E8" w:rsidRPr="006810E8" w:rsidRDefault="006810E8" w:rsidP="003B0B04">
            <w:pPr>
              <w:widowControl w:val="0"/>
              <w:rPr>
                <w:sz w:val="28"/>
                <w:szCs w:val="28"/>
              </w:rPr>
            </w:pPr>
          </w:p>
        </w:tc>
        <w:tc>
          <w:tcPr>
            <w:tcW w:w="2462" w:type="dxa"/>
            <w:tcBorders>
              <w:top w:val="single" w:sz="4" w:space="0" w:color="auto"/>
              <w:left w:val="single" w:sz="4" w:space="0" w:color="auto"/>
              <w:bottom w:val="single" w:sz="4" w:space="0" w:color="auto"/>
            </w:tcBorders>
            <w:shd w:val="clear" w:color="auto" w:fill="FFFFFF"/>
          </w:tcPr>
          <w:p w:rsidR="006810E8" w:rsidRPr="006810E8" w:rsidRDefault="006810E8" w:rsidP="003B0B04">
            <w:pPr>
              <w:widowControl w:val="0"/>
              <w:rPr>
                <w:sz w:val="28"/>
                <w:szCs w:val="28"/>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6810E8" w:rsidRPr="006810E8" w:rsidRDefault="006810E8" w:rsidP="003B0B04">
            <w:pPr>
              <w:widowControl w:val="0"/>
              <w:rPr>
                <w:sz w:val="28"/>
                <w:szCs w:val="28"/>
              </w:rPr>
            </w:pPr>
          </w:p>
        </w:tc>
      </w:tr>
    </w:tbl>
    <w:p w:rsidR="006810E8" w:rsidRPr="006810E8" w:rsidRDefault="006810E8" w:rsidP="006810E8">
      <w:pPr>
        <w:widowControl w:val="0"/>
        <w:tabs>
          <w:tab w:val="right" w:pos="8892"/>
        </w:tabs>
        <w:rPr>
          <w:sz w:val="28"/>
          <w:szCs w:val="28"/>
        </w:rPr>
      </w:pPr>
    </w:p>
    <w:p w:rsidR="006810E8" w:rsidRPr="006810E8" w:rsidRDefault="006810E8" w:rsidP="006810E8">
      <w:pPr>
        <w:pStyle w:val="20"/>
        <w:shd w:val="clear" w:color="auto" w:fill="auto"/>
        <w:tabs>
          <w:tab w:val="right" w:pos="15309"/>
        </w:tabs>
        <w:spacing w:line="240" w:lineRule="auto"/>
        <w:ind w:firstLine="0"/>
        <w:jc w:val="left"/>
        <w:rPr>
          <w:rFonts w:ascii="Times New Roman" w:hAnsi="Times New Roman" w:cs="Times New Roman"/>
        </w:rPr>
      </w:pPr>
      <w:r w:rsidRPr="006810E8">
        <w:rPr>
          <w:rStyle w:val="a7"/>
          <w:rFonts w:eastAsiaTheme="minorHAnsi"/>
        </w:rPr>
        <w:t>Тренер (руководитель команды)</w:t>
      </w:r>
      <w:r w:rsidRPr="006810E8">
        <w:rPr>
          <w:rStyle w:val="a7"/>
          <w:rFonts w:eastAsiaTheme="minorHAnsi"/>
        </w:rPr>
        <w:tab/>
      </w:r>
      <w:r w:rsidRPr="006810E8">
        <w:rPr>
          <w:rFonts w:ascii="Times New Roman" w:hAnsi="Times New Roman" w:cs="Times New Roman"/>
        </w:rPr>
        <w:t>___________________________________________</w:t>
      </w:r>
    </w:p>
    <w:p w:rsidR="006810E8" w:rsidRPr="006810E8" w:rsidRDefault="006810E8" w:rsidP="006810E8">
      <w:pPr>
        <w:pStyle w:val="20"/>
        <w:shd w:val="clear" w:color="auto" w:fill="auto"/>
        <w:spacing w:line="240" w:lineRule="auto"/>
        <w:ind w:left="10620" w:firstLine="708"/>
        <w:jc w:val="left"/>
        <w:rPr>
          <w:rFonts w:ascii="Times New Roman" w:hAnsi="Times New Roman" w:cs="Times New Roman"/>
          <w:vertAlign w:val="superscript"/>
        </w:rPr>
        <w:sectPr w:rsidR="006810E8" w:rsidRPr="006810E8" w:rsidSect="00953BD0">
          <w:pgSz w:w="16840" w:h="11900" w:orient="landscape"/>
          <w:pgMar w:top="720" w:right="720" w:bottom="720" w:left="567" w:header="0" w:footer="6" w:gutter="0"/>
          <w:cols w:space="720"/>
          <w:noEndnote/>
          <w:docGrid w:linePitch="360"/>
        </w:sectPr>
      </w:pPr>
      <w:r w:rsidRPr="006810E8">
        <w:rPr>
          <w:rFonts w:ascii="Times New Roman" w:hAnsi="Times New Roman" w:cs="Times New Roman"/>
          <w:vertAlign w:val="superscript"/>
        </w:rPr>
        <w:t>подпись, ФИО</w:t>
      </w:r>
    </w:p>
    <w:p w:rsidR="007360D2" w:rsidRPr="006810E8" w:rsidRDefault="007360D2" w:rsidP="006810E8">
      <w:pPr>
        <w:rPr>
          <w:sz w:val="28"/>
          <w:szCs w:val="28"/>
        </w:rPr>
      </w:pPr>
    </w:p>
    <w:sectPr w:rsidR="007360D2" w:rsidRPr="006810E8" w:rsidSect="00F47DFB">
      <w:headerReference w:type="default" r:id="rId17"/>
      <w:footnotePr>
        <w:pos w:val="beneathText"/>
      </w:footnotePr>
      <w:pgSz w:w="16837" w:h="11905" w:orient="landscape"/>
      <w:pgMar w:top="1106" w:right="709" w:bottom="170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5C3B" w:rsidRDefault="008B5C3B">
      <w:r>
        <w:separator/>
      </w:r>
    </w:p>
  </w:endnote>
  <w:endnote w:type="continuationSeparator" w:id="0">
    <w:p w:rsidR="008B5C3B" w:rsidRDefault="008B5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E8C" w:rsidRDefault="006810E8">
    <w:pPr>
      <w:rPr>
        <w:sz w:val="2"/>
        <w:szCs w:val="2"/>
      </w:rPr>
    </w:pPr>
    <w:r>
      <w:rPr>
        <w:noProof/>
        <w:lang w:eastAsia="ru-RU"/>
      </w:rPr>
      <mc:AlternateContent>
        <mc:Choice Requires="wps">
          <w:drawing>
            <wp:anchor distT="0" distB="0" distL="63500" distR="63500" simplePos="0" relativeHeight="251660288" behindDoc="1" locked="0" layoutInCell="1" allowOverlap="1" wp14:anchorId="32479F49" wp14:editId="00B69169">
              <wp:simplePos x="0" y="0"/>
              <wp:positionH relativeFrom="page">
                <wp:posOffset>340360</wp:posOffset>
              </wp:positionH>
              <wp:positionV relativeFrom="page">
                <wp:posOffset>6089015</wp:posOffset>
              </wp:positionV>
              <wp:extent cx="5824855" cy="204470"/>
              <wp:effectExtent l="0" t="2540" r="0" b="254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485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3E8C" w:rsidRDefault="008B5C3B">
                          <w:pPr>
                            <w:tabs>
                              <w:tab w:val="right" w:pos="9173"/>
                            </w:tabs>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2479F49" id="_x0000_t202" coordsize="21600,21600" o:spt="202" path="m,l,21600r21600,l21600,xe">
              <v:stroke joinstyle="miter"/>
              <v:path gradientshapeok="t" o:connecttype="rect"/>
            </v:shapetype>
            <v:shape id="Надпись 6" o:spid="_x0000_s1027" type="#_x0000_t202" style="position:absolute;margin-left:26.8pt;margin-top:479.45pt;width:458.65pt;height:16.1pt;z-index:-251656192;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" filled="f" stroked="f">
              <v:textbox style="mso-fit-shape-to-text:t" inset="0,0,0,0">
                <w:txbxContent>
                  <w:p w:rsidR="00BF3E8C" w:rsidRDefault="006810E8">
                    <w:pPr>
                      <w:tabs>
                        <w:tab w:val="right" w:pos="9173"/>
                      </w:tabs>
                    </w:pP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E8C" w:rsidRDefault="008B5C3B">
    <w:pPr>
      <w:rPr>
        <w:sz w:val="2"/>
        <w:szCs w:val="2"/>
      </w:rPr>
    </w:pPr>
  </w:p>
  <w:p w:rsidR="00BF3E8C" w:rsidRDefault="008B5C3B" w:rsidP="00136C2C">
    <w:pPr>
      <w:jc w:val="righ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5C3B" w:rsidRDefault="008B5C3B">
      <w:r>
        <w:separator/>
      </w:r>
    </w:p>
  </w:footnote>
  <w:footnote w:type="continuationSeparator" w:id="0">
    <w:p w:rsidR="008B5C3B" w:rsidRDefault="008B5C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2080398014"/>
      <w:docPartObj>
        <w:docPartGallery w:val="Page Numbers (Top of Page)"/>
        <w:docPartUnique/>
      </w:docPartObj>
    </w:sdtPr>
    <w:sdtEndPr/>
    <w:sdtContent>
      <w:p w:rsidR="00BF3E8C" w:rsidRPr="009E3B94" w:rsidRDefault="006810E8" w:rsidP="00011A3D">
        <w:pPr>
          <w:pStyle w:val="a4"/>
          <w:jc w:val="center"/>
          <w:rPr>
            <w:sz w:val="20"/>
            <w:szCs w:val="20"/>
          </w:rPr>
        </w:pPr>
        <w:r w:rsidRPr="009E3B94">
          <w:rPr>
            <w:sz w:val="20"/>
            <w:szCs w:val="20"/>
          </w:rPr>
          <w:fldChar w:fldCharType="begin"/>
        </w:r>
        <w:r w:rsidRPr="009E3B94">
          <w:rPr>
            <w:sz w:val="20"/>
            <w:szCs w:val="20"/>
          </w:rPr>
          <w:instrText>PAGE   \* MERGEFORMAT</w:instrText>
        </w:r>
        <w:r w:rsidRPr="009E3B94">
          <w:rPr>
            <w:sz w:val="20"/>
            <w:szCs w:val="20"/>
          </w:rPr>
          <w:fldChar w:fldCharType="separate"/>
        </w:r>
        <w:r w:rsidR="00B06C35">
          <w:rPr>
            <w:noProof/>
            <w:sz w:val="20"/>
            <w:szCs w:val="20"/>
          </w:rPr>
          <w:t>11</w:t>
        </w:r>
        <w:r w:rsidRPr="009E3B94">
          <w:rPr>
            <w:sz w:val="20"/>
            <w:szCs w:val="20"/>
          </w:rPr>
          <w:fldChar w:fldCharType="end"/>
        </w:r>
      </w:p>
    </w:sdtContent>
  </w:sdt>
  <w:p w:rsidR="00BF3E8C" w:rsidRPr="009E3B94" w:rsidRDefault="008B5C3B" w:rsidP="00011A3D">
    <w:pPr>
      <w:pStyle w:val="a4"/>
      <w:jc w:val="center"/>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E8C" w:rsidRDefault="006810E8" w:rsidP="000C3E4D">
    <w:pPr>
      <w:jc w:val="right"/>
    </w:pPr>
    <w:r>
      <w:rPr>
        <w:noProof/>
        <w:lang w:eastAsia="ru-RU"/>
      </w:rPr>
      <mc:AlternateContent>
        <mc:Choice Requires="wps">
          <w:drawing>
            <wp:anchor distT="0" distB="0" distL="63500" distR="63500" simplePos="0" relativeHeight="251659264" behindDoc="1" locked="0" layoutInCell="1" allowOverlap="1" wp14:anchorId="2E4CFD29" wp14:editId="5A98C843">
              <wp:simplePos x="0" y="0"/>
              <wp:positionH relativeFrom="page">
                <wp:posOffset>8661400</wp:posOffset>
              </wp:positionH>
              <wp:positionV relativeFrom="page">
                <wp:posOffset>484505</wp:posOffset>
              </wp:positionV>
              <wp:extent cx="80645" cy="204470"/>
              <wp:effectExtent l="3175" t="0" r="1905"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64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3E8C" w:rsidRDefault="008B5C3B"/>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4CFD29" id="_x0000_t202" coordsize="21600,21600" o:spt="202" path="m,l,21600r21600,l21600,xe">
              <v:stroke joinstyle="miter"/>
              <v:path gradientshapeok="t" o:connecttype="rect"/>
            </v:shapetype>
            <v:shape id="Надпись 8" o:spid="_x0000_s1026" type="#_x0000_t202" style="position:absolute;left:0;text-align:left;margin-left:682pt;margin-top:38.15pt;width:6.35pt;height:16.1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" filled="f" stroked="f">
              <v:textbox style="mso-fit-shape-to-text:t" inset="0,0,0,0">
                <w:txbxContent>
                  <w:p w:rsidR="00BF3E8C" w:rsidRDefault="006810E8"/>
                </w:txbxContent>
              </v:textbox>
              <w10:wrap anchorx="page" anchory="page"/>
            </v:shape>
          </w:pict>
        </mc:Fallback>
      </mc:AlternateContent>
    </w:r>
  </w:p>
  <w:p w:rsidR="00BF3E8C" w:rsidRPr="000C3E4D" w:rsidRDefault="006810E8" w:rsidP="000C3E4D">
    <w:pPr>
      <w:jc w:val="right"/>
    </w:pPr>
    <w:r w:rsidRPr="000C3E4D">
      <w:t>Приложение №2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E8C" w:rsidRDefault="008B5C3B">
    <w:pP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E8C" w:rsidRDefault="008B5C3B">
    <w:pPr>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9487975"/>
      <w:docPartObj>
        <w:docPartGallery w:val="Page Numbers (Top of Page)"/>
        <w:docPartUnique/>
      </w:docPartObj>
    </w:sdtPr>
    <w:sdtEndPr/>
    <w:sdtContent>
      <w:p w:rsidR="002E2029" w:rsidRDefault="006810E8">
        <w:pPr>
          <w:pStyle w:val="a4"/>
          <w:jc w:val="center"/>
        </w:pPr>
        <w:r>
          <w:fldChar w:fldCharType="begin"/>
        </w:r>
        <w:r>
          <w:instrText>PAGE   \* MERGEFORMAT</w:instrText>
        </w:r>
        <w:r>
          <w:fldChar w:fldCharType="separate"/>
        </w:r>
        <w:r>
          <w:rPr>
            <w:noProof/>
          </w:rPr>
          <w:t>17</w:t>
        </w:r>
        <w:r>
          <w:fldChar w:fldCharType="end"/>
        </w:r>
      </w:p>
    </w:sdtContent>
  </w:sdt>
  <w:p w:rsidR="007358BB" w:rsidRDefault="008B5C3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0E8"/>
    <w:rsid w:val="000C1527"/>
    <w:rsid w:val="000C7DE6"/>
    <w:rsid w:val="0021209A"/>
    <w:rsid w:val="00311302"/>
    <w:rsid w:val="00402FD8"/>
    <w:rsid w:val="005231DE"/>
    <w:rsid w:val="00651DB6"/>
    <w:rsid w:val="006810E8"/>
    <w:rsid w:val="007360D2"/>
    <w:rsid w:val="007A544D"/>
    <w:rsid w:val="008B5C3B"/>
    <w:rsid w:val="00916CBF"/>
    <w:rsid w:val="00AF634D"/>
    <w:rsid w:val="00B06C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633196-B140-47F4-96D5-8E0F2DF6B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10E8"/>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10E8"/>
    <w:pPr>
      <w:suppressAutoHyphens w:val="0"/>
      <w:ind w:left="720"/>
      <w:contextualSpacing/>
    </w:pPr>
    <w:rPr>
      <w:lang w:eastAsia="ru-RU"/>
    </w:rPr>
  </w:style>
  <w:style w:type="paragraph" w:styleId="a4">
    <w:name w:val="header"/>
    <w:basedOn w:val="a"/>
    <w:link w:val="a5"/>
    <w:uiPriority w:val="99"/>
    <w:unhideWhenUsed/>
    <w:rsid w:val="006810E8"/>
    <w:pPr>
      <w:tabs>
        <w:tab w:val="center" w:pos="4677"/>
        <w:tab w:val="right" w:pos="9355"/>
      </w:tabs>
    </w:pPr>
  </w:style>
  <w:style w:type="character" w:customStyle="1" w:styleId="a5">
    <w:name w:val="Верхний колонтитул Знак"/>
    <w:basedOn w:val="a0"/>
    <w:link w:val="a4"/>
    <w:uiPriority w:val="99"/>
    <w:rsid w:val="006810E8"/>
    <w:rPr>
      <w:rFonts w:ascii="Times New Roman" w:eastAsia="Times New Roman" w:hAnsi="Times New Roman" w:cs="Times New Roman"/>
      <w:sz w:val="24"/>
      <w:szCs w:val="24"/>
      <w:lang w:eastAsia="ar-SA"/>
    </w:rPr>
  </w:style>
  <w:style w:type="character" w:styleId="a6">
    <w:name w:val="Hyperlink"/>
    <w:basedOn w:val="a0"/>
    <w:rsid w:val="006810E8"/>
    <w:rPr>
      <w:color w:val="0066CC"/>
      <w:u w:val="single"/>
    </w:rPr>
  </w:style>
  <w:style w:type="character" w:customStyle="1" w:styleId="2">
    <w:name w:val="Основной текст (2)_"/>
    <w:basedOn w:val="a0"/>
    <w:link w:val="20"/>
    <w:rsid w:val="006810E8"/>
    <w:rPr>
      <w:sz w:val="28"/>
      <w:szCs w:val="28"/>
      <w:shd w:val="clear" w:color="auto" w:fill="FFFFFF"/>
    </w:rPr>
  </w:style>
  <w:style w:type="paragraph" w:customStyle="1" w:styleId="20">
    <w:name w:val="Основной текст (2)"/>
    <w:basedOn w:val="a"/>
    <w:link w:val="2"/>
    <w:rsid w:val="006810E8"/>
    <w:pPr>
      <w:widowControl w:val="0"/>
      <w:shd w:val="clear" w:color="auto" w:fill="FFFFFF"/>
      <w:suppressAutoHyphens w:val="0"/>
      <w:spacing w:line="324" w:lineRule="exact"/>
      <w:ind w:hanging="440"/>
      <w:jc w:val="both"/>
    </w:pPr>
    <w:rPr>
      <w:rFonts w:asciiTheme="minorHAnsi" w:eastAsiaTheme="minorHAnsi" w:hAnsiTheme="minorHAnsi" w:cstheme="minorBidi"/>
      <w:sz w:val="28"/>
      <w:szCs w:val="28"/>
      <w:lang w:eastAsia="en-US"/>
    </w:rPr>
  </w:style>
  <w:style w:type="character" w:customStyle="1" w:styleId="a7">
    <w:name w:val="Колонтитул"/>
    <w:basedOn w:val="a0"/>
    <w:rsid w:val="006810E8"/>
    <w:rPr>
      <w:rFonts w:ascii="Times New Roman" w:eastAsia="Times New Roman" w:hAnsi="Times New Roman" w:cs="Times New Roman"/>
      <w:b w:val="0"/>
      <w:bCs w:val="0"/>
      <w:i w:val="0"/>
      <w:iCs w:val="0"/>
      <w:smallCaps w:val="0"/>
      <w:color w:val="000000"/>
      <w:spacing w:val="0"/>
      <w:w w:val="100"/>
      <w:position w:val="0"/>
      <w:sz w:val="28"/>
      <w:szCs w:val="28"/>
      <w:u w:val="none"/>
      <w:lang w:val="ru-RU" w:eastAsia="ru-RU" w:bidi="ru-RU"/>
    </w:rPr>
  </w:style>
  <w:style w:type="character" w:customStyle="1" w:styleId="4">
    <w:name w:val="Основной текст (4)"/>
    <w:basedOn w:val="a0"/>
    <w:rsid w:val="006810E8"/>
    <w:rPr>
      <w:rFonts w:ascii="Times New Roman" w:eastAsia="Times New Roman" w:hAnsi="Times New Roman" w:cs="Times New Roman"/>
      <w:b w:val="0"/>
      <w:bCs w:val="0"/>
      <w:i w:val="0"/>
      <w:iCs w:val="0"/>
      <w:smallCaps w:val="0"/>
      <w:color w:val="000000"/>
      <w:spacing w:val="0"/>
      <w:w w:val="100"/>
      <w:position w:val="0"/>
      <w:sz w:val="28"/>
      <w:szCs w:val="28"/>
      <w:u w:val="single"/>
      <w:lang w:val="ru-RU" w:eastAsia="ru-RU" w:bidi="ru-RU"/>
    </w:rPr>
  </w:style>
  <w:style w:type="character" w:customStyle="1" w:styleId="3">
    <w:name w:val="Основной текст (3)_"/>
    <w:basedOn w:val="a0"/>
    <w:link w:val="30"/>
    <w:rsid w:val="006810E8"/>
    <w:rPr>
      <w:b/>
      <w:bCs/>
      <w:sz w:val="28"/>
      <w:szCs w:val="28"/>
      <w:shd w:val="clear" w:color="auto" w:fill="FFFFFF"/>
    </w:rPr>
  </w:style>
  <w:style w:type="paragraph" w:customStyle="1" w:styleId="30">
    <w:name w:val="Основной текст (3)"/>
    <w:basedOn w:val="a"/>
    <w:link w:val="3"/>
    <w:rsid w:val="006810E8"/>
    <w:pPr>
      <w:widowControl w:val="0"/>
      <w:shd w:val="clear" w:color="auto" w:fill="FFFFFF"/>
      <w:suppressAutoHyphens w:val="0"/>
      <w:spacing w:line="324" w:lineRule="exact"/>
      <w:ind w:hanging="660"/>
      <w:jc w:val="both"/>
    </w:pPr>
    <w:rPr>
      <w:rFonts w:asciiTheme="minorHAnsi" w:eastAsiaTheme="minorHAnsi" w:hAnsiTheme="minorHAnsi" w:cstheme="minorBidi"/>
      <w:b/>
      <w:bCs/>
      <w:sz w:val="28"/>
      <w:szCs w:val="28"/>
      <w:lang w:eastAsia="en-US"/>
    </w:rPr>
  </w:style>
  <w:style w:type="character" w:customStyle="1" w:styleId="21">
    <w:name w:val="Подпись к таблице (2)"/>
    <w:basedOn w:val="a0"/>
    <w:rsid w:val="006810E8"/>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826229@mail.ru"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vvww.randa.org/" TargetMode="Externa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settings" Target="settings.xml"/><Relationship Id="rId16"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mailto:2826229@mail.ru"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4.xml"/><Relationship Id="rId10" Type="http://schemas.openxmlformats.org/officeDocument/2006/relationships/hyperlink" Target="mailto:2826229@mail.ru"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mailto:golfmaster@mail.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2992</Words>
  <Characters>17056</Characters>
  <Application>Microsoft Office Word</Application>
  <DocSecurity>0</DocSecurity>
  <Lines>142</Lines>
  <Paragraphs>40</Paragraphs>
  <ScaleCrop>false</ScaleCrop>
  <Company/>
  <LinksUpToDate>false</LinksUpToDate>
  <CharactersWithSpaces>20008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minin</dc:creator>
  <cp:keywords/>
  <dc:description/>
  <cp:lastModifiedBy>minin</cp:lastModifiedBy>
  <cp:revision>9</cp:revision>
  <dcterms:created xsi:type="dcterms:W3CDTF">2018-09-18T11:45:00Z</dcterms:created>
  <dcterms:modified xsi:type="dcterms:W3CDTF">2018-09-20T09:13:00Z</dcterms:modified>
</cp:coreProperties>
</file>